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C8FE" w14:textId="77777777" w:rsidR="00887E86" w:rsidRPr="00887E86" w:rsidRDefault="00887E86" w:rsidP="009D0F2F">
      <w:pPr>
        <w:rPr>
          <w:rFonts w:cs="Arial"/>
          <w:color w:val="00B0F0"/>
          <w:sz w:val="22"/>
          <w:szCs w:val="22"/>
        </w:rPr>
      </w:pPr>
      <w:bookmarkStart w:id="0" w:name="_GoBack"/>
      <w:bookmarkEnd w:id="0"/>
    </w:p>
    <w:p w14:paraId="02EF2722" w14:textId="3984156C" w:rsidR="009D0F2F" w:rsidRPr="00911A8C" w:rsidRDefault="00985A73" w:rsidP="009D0F2F">
      <w:pPr>
        <w:rPr>
          <w:rFonts w:cs="Arial"/>
          <w:color w:val="00B0F0"/>
          <w:sz w:val="48"/>
          <w:szCs w:val="48"/>
        </w:rPr>
      </w:pPr>
      <w:r w:rsidRPr="00911A8C">
        <w:rPr>
          <w:rFonts w:cs="Arial"/>
          <w:color w:val="00B0F0"/>
          <w:sz w:val="48"/>
          <w:szCs w:val="48"/>
        </w:rPr>
        <w:t>FORM</w:t>
      </w:r>
      <w:r w:rsidR="00C7524E" w:rsidRPr="00911A8C">
        <w:rPr>
          <w:rFonts w:cs="Arial"/>
          <w:color w:val="00B0F0"/>
          <w:sz w:val="48"/>
          <w:szCs w:val="48"/>
        </w:rPr>
        <w:t xml:space="preserve"> </w:t>
      </w:r>
      <w:r w:rsidR="00937D90">
        <w:rPr>
          <w:rFonts w:cs="Arial"/>
          <w:color w:val="00B0F0"/>
          <w:sz w:val="48"/>
          <w:szCs w:val="48"/>
        </w:rPr>
        <w:t>6</w:t>
      </w:r>
      <w:r w:rsidR="008E04A1">
        <w:rPr>
          <w:rFonts w:cs="Arial"/>
          <w:color w:val="00B0F0"/>
          <w:sz w:val="48"/>
          <w:szCs w:val="48"/>
        </w:rPr>
        <w:t>A</w:t>
      </w:r>
    </w:p>
    <w:p w14:paraId="34DBC4E1" w14:textId="4C055087" w:rsidR="009D0F2F" w:rsidRPr="00911A8C" w:rsidRDefault="009D0F2F" w:rsidP="009D0F2F">
      <w:pPr>
        <w:rPr>
          <w:rFonts w:cs="Arial"/>
          <w:color w:val="00B0F0"/>
          <w:sz w:val="48"/>
          <w:szCs w:val="48"/>
        </w:rPr>
      </w:pPr>
      <w:r w:rsidRPr="00911A8C">
        <w:rPr>
          <w:rFonts w:cs="Arial"/>
          <w:color w:val="00B0F0"/>
          <w:sz w:val="48"/>
          <w:szCs w:val="48"/>
        </w:rPr>
        <w:t>Notice seeking possession of a property let on an Assured Shorthold Tenancy</w:t>
      </w:r>
    </w:p>
    <w:p w14:paraId="16A7BEA4" w14:textId="77777777" w:rsidR="00985A73" w:rsidRPr="009D0F2F" w:rsidRDefault="00985A73" w:rsidP="00985A73">
      <w:pPr>
        <w:rPr>
          <w:rStyle w:val="StyleTimesNewRomanBold"/>
          <w:rFonts w:ascii="Arial" w:hAnsi="Arial" w:cs="Arial"/>
        </w:rPr>
      </w:pPr>
    </w:p>
    <w:p w14:paraId="5EAEACC6" w14:textId="77777777" w:rsidR="009D0F2F" w:rsidRPr="00ED6611" w:rsidRDefault="00985A73" w:rsidP="009D0F2F">
      <w:pPr>
        <w:rPr>
          <w:rStyle w:val="StyleTimesNewRoman"/>
          <w:rFonts w:ascii="Arial" w:hAnsi="Arial" w:cs="Arial"/>
          <w:spacing w:val="-6"/>
          <w:sz w:val="22"/>
          <w:szCs w:val="22"/>
        </w:rPr>
      </w:pPr>
      <w:r w:rsidRPr="00ED6611">
        <w:rPr>
          <w:rStyle w:val="StyleTimesNewRoman"/>
          <w:rFonts w:ascii="Arial" w:hAnsi="Arial" w:cs="Arial"/>
          <w:spacing w:val="-6"/>
          <w:sz w:val="22"/>
          <w:szCs w:val="22"/>
        </w:rPr>
        <w:t>Housing Act 1988 section 21(1) and (4) as amended by section 194</w:t>
      </w:r>
      <w:r w:rsidR="009D0F2F" w:rsidRPr="00ED6611">
        <w:rPr>
          <w:rStyle w:val="StyleTimesNewRoman"/>
          <w:rFonts w:ascii="Arial" w:hAnsi="Arial" w:cs="Arial"/>
          <w:spacing w:val="-6"/>
          <w:sz w:val="22"/>
          <w:szCs w:val="22"/>
        </w:rPr>
        <w:t xml:space="preserve"> and paragraph 103 of Schedule 11 to</w:t>
      </w:r>
      <w:r w:rsidRPr="00ED6611">
        <w:rPr>
          <w:rStyle w:val="StyleTimesNewRoman"/>
          <w:rFonts w:ascii="Arial" w:hAnsi="Arial" w:cs="Arial"/>
          <w:spacing w:val="-6"/>
          <w:sz w:val="22"/>
          <w:szCs w:val="22"/>
        </w:rPr>
        <w:t xml:space="preserve"> the Local Government and Housing Act 1989 and section 98</w:t>
      </w:r>
      <w:r w:rsidR="009D0F2F" w:rsidRPr="00ED6611">
        <w:rPr>
          <w:rStyle w:val="StyleTimesNewRoman"/>
          <w:rFonts w:ascii="Arial" w:hAnsi="Arial" w:cs="Arial"/>
          <w:spacing w:val="-6"/>
          <w:sz w:val="22"/>
          <w:szCs w:val="22"/>
        </w:rPr>
        <w:t xml:space="preserve">(2) and </w:t>
      </w:r>
      <w:r w:rsidRPr="00ED6611">
        <w:rPr>
          <w:rStyle w:val="StyleTimesNewRoman"/>
          <w:rFonts w:ascii="Arial" w:hAnsi="Arial" w:cs="Arial"/>
          <w:spacing w:val="-6"/>
          <w:sz w:val="22"/>
          <w:szCs w:val="22"/>
        </w:rPr>
        <w:t>(3) of the Housing Act 1996</w:t>
      </w:r>
    </w:p>
    <w:p w14:paraId="16A7BEA5" w14:textId="5B70D073" w:rsidR="00985A73" w:rsidRPr="00ED6611" w:rsidRDefault="00985A73" w:rsidP="009D0F2F">
      <w:pPr>
        <w:rPr>
          <w:rStyle w:val="StyleTimesNewRoman"/>
          <w:rFonts w:ascii="Arial" w:hAnsi="Arial" w:cs="Arial"/>
          <w:spacing w:val="-6"/>
          <w:sz w:val="22"/>
          <w:szCs w:val="22"/>
        </w:rPr>
      </w:pPr>
    </w:p>
    <w:p w14:paraId="11F9BB20" w14:textId="411C4069" w:rsidR="009D0F2F" w:rsidRPr="00ED6611" w:rsidRDefault="009D0F2F" w:rsidP="009D0F2F">
      <w:pPr>
        <w:rPr>
          <w:rStyle w:val="StyleTimesNewRoman"/>
          <w:rFonts w:ascii="Arial" w:hAnsi="Arial" w:cs="Arial"/>
          <w:bCs/>
          <w:sz w:val="22"/>
          <w:szCs w:val="22"/>
        </w:rPr>
      </w:pPr>
      <w:r w:rsidRPr="00ED6611">
        <w:rPr>
          <w:rStyle w:val="StyleTimesNewRoman"/>
          <w:rFonts w:ascii="Arial" w:hAnsi="Arial" w:cs="Arial"/>
          <w:bCs/>
          <w:sz w:val="22"/>
          <w:szCs w:val="22"/>
        </w:rPr>
        <w:t xml:space="preserve">Please write clearly in black ink. Please tick boxes where appropriate. </w:t>
      </w:r>
    </w:p>
    <w:p w14:paraId="73DFC965" w14:textId="6B3E0BF1" w:rsidR="009D0F2F" w:rsidRPr="00ED6611" w:rsidRDefault="009D0F2F" w:rsidP="009D0F2F">
      <w:pPr>
        <w:rPr>
          <w:rStyle w:val="StyleTimesNewRoman"/>
          <w:rFonts w:ascii="Arial" w:hAnsi="Arial" w:cs="Arial"/>
          <w:bCs/>
          <w:sz w:val="22"/>
          <w:szCs w:val="22"/>
        </w:rPr>
      </w:pPr>
    </w:p>
    <w:p w14:paraId="465D1E40" w14:textId="1DC81317" w:rsidR="009D0F2F" w:rsidRPr="00ED6611" w:rsidRDefault="009D0F2F" w:rsidP="009D0F2F">
      <w:pPr>
        <w:rPr>
          <w:rStyle w:val="StyleTimesNewRoman"/>
          <w:rFonts w:ascii="Arial" w:hAnsi="Arial" w:cs="Arial"/>
          <w:bCs/>
          <w:sz w:val="22"/>
          <w:szCs w:val="22"/>
        </w:rPr>
      </w:pPr>
      <w:r w:rsidRPr="00ED6611">
        <w:rPr>
          <w:rStyle w:val="StyleTimesNewRoman"/>
          <w:rFonts w:ascii="Arial" w:hAnsi="Arial" w:cs="Arial"/>
          <w:bCs/>
          <w:sz w:val="22"/>
          <w:szCs w:val="22"/>
        </w:rPr>
        <w:t xml:space="preserve">This form should be used where a </w:t>
      </w:r>
      <w:proofErr w:type="gramStart"/>
      <w:r w:rsidRPr="00ED6611">
        <w:rPr>
          <w:rStyle w:val="StyleTimesNewRoman"/>
          <w:rFonts w:ascii="Arial" w:hAnsi="Arial" w:cs="Arial"/>
          <w:bCs/>
          <w:sz w:val="22"/>
          <w:szCs w:val="22"/>
        </w:rPr>
        <w:t>no fault</w:t>
      </w:r>
      <w:proofErr w:type="gramEnd"/>
      <w:r w:rsidRPr="00ED6611">
        <w:rPr>
          <w:rStyle w:val="StyleTimesNewRoman"/>
          <w:rFonts w:ascii="Arial" w:hAnsi="Arial" w:cs="Arial"/>
          <w:bCs/>
          <w:sz w:val="22"/>
          <w:szCs w:val="22"/>
        </w:rPr>
        <w:t xml:space="preserve"> possession of accommodation let under an assured shorthold tenancy (AST) is sought under section 21(1) or (4) of the Housing Act 1988.  </w:t>
      </w:r>
    </w:p>
    <w:p w14:paraId="1F911740" w14:textId="1C35A714" w:rsidR="009D0F2F" w:rsidRPr="00ED6611" w:rsidRDefault="009D0F2F" w:rsidP="009D0F2F">
      <w:pPr>
        <w:rPr>
          <w:rStyle w:val="StyleTimesNewRoman"/>
          <w:rFonts w:ascii="Arial" w:hAnsi="Arial" w:cs="Arial"/>
          <w:bCs/>
          <w:sz w:val="22"/>
          <w:szCs w:val="22"/>
        </w:rPr>
      </w:pPr>
    </w:p>
    <w:p w14:paraId="51575FEA" w14:textId="3B5DCA24" w:rsidR="009D0F2F" w:rsidRDefault="009D0F2F" w:rsidP="009D0F2F">
      <w:pPr>
        <w:rPr>
          <w:rStyle w:val="StyleTimesNewRoman"/>
          <w:rFonts w:ascii="Arial" w:hAnsi="Arial" w:cs="Arial"/>
          <w:bCs/>
          <w:sz w:val="22"/>
          <w:szCs w:val="22"/>
        </w:rPr>
      </w:pPr>
      <w:r w:rsidRPr="00ED6611">
        <w:rPr>
          <w:rStyle w:val="StyleTimesNewRoman"/>
          <w:rFonts w:ascii="Arial" w:hAnsi="Arial" w:cs="Arial"/>
          <w:bCs/>
          <w:sz w:val="22"/>
          <w:szCs w:val="22"/>
        </w:rPr>
        <w:t xml:space="preserve">There are certain circumstances in which the law says that you cannot seek possession against your tenant using section 21 of the Housing Act </w:t>
      </w:r>
      <w:r w:rsidR="005F2F36">
        <w:rPr>
          <w:rStyle w:val="StyleTimesNewRoman"/>
          <w:rFonts w:ascii="Arial" w:hAnsi="Arial" w:cs="Arial"/>
          <w:bCs/>
          <w:sz w:val="22"/>
          <w:szCs w:val="22"/>
        </w:rPr>
        <w:t>19</w:t>
      </w:r>
      <w:r w:rsidRPr="00ED6611">
        <w:rPr>
          <w:rStyle w:val="StyleTimesNewRoman"/>
          <w:rFonts w:ascii="Arial" w:hAnsi="Arial" w:cs="Arial"/>
          <w:bCs/>
          <w:sz w:val="22"/>
          <w:szCs w:val="22"/>
        </w:rPr>
        <w:t xml:space="preserve">88, in which case you should not use this form. These are: </w:t>
      </w:r>
    </w:p>
    <w:p w14:paraId="1273E1AE" w14:textId="77777777" w:rsidR="002F1685" w:rsidRPr="00ED6611" w:rsidRDefault="002F1685" w:rsidP="009D0F2F">
      <w:pPr>
        <w:rPr>
          <w:rStyle w:val="StyleTimesNewRoman"/>
          <w:rFonts w:ascii="Arial" w:hAnsi="Arial" w:cs="Arial"/>
          <w:bCs/>
          <w:sz w:val="22"/>
          <w:szCs w:val="22"/>
        </w:rPr>
      </w:pPr>
    </w:p>
    <w:p w14:paraId="25343687" w14:textId="5E25E599" w:rsidR="00ED6611" w:rsidRPr="00ED6611" w:rsidRDefault="00ED6611" w:rsidP="00ED6611">
      <w:pPr>
        <w:pStyle w:val="ListParagraph"/>
        <w:numPr>
          <w:ilvl w:val="0"/>
          <w:numId w:val="4"/>
        </w:numPr>
        <w:rPr>
          <w:rStyle w:val="StyleTimesNewRoman"/>
          <w:rFonts w:ascii="Arial" w:hAnsi="Arial" w:cs="Arial"/>
          <w:bCs/>
          <w:sz w:val="22"/>
          <w:szCs w:val="22"/>
        </w:rPr>
      </w:pPr>
      <w:r w:rsidRPr="00ED6611">
        <w:rPr>
          <w:rStyle w:val="StyleTimesNewRoman"/>
          <w:rFonts w:ascii="Arial" w:hAnsi="Arial" w:cs="Arial"/>
          <w:bCs/>
          <w:sz w:val="22"/>
          <w:szCs w:val="22"/>
        </w:rPr>
        <w:t>d</w:t>
      </w:r>
      <w:r w:rsidR="009D0F2F" w:rsidRPr="00ED6611">
        <w:rPr>
          <w:rStyle w:val="StyleTimesNewRoman"/>
          <w:rFonts w:ascii="Arial" w:hAnsi="Arial" w:cs="Arial"/>
          <w:bCs/>
          <w:sz w:val="22"/>
          <w:szCs w:val="22"/>
        </w:rPr>
        <w:t>uring the first four months</w:t>
      </w:r>
      <w:r w:rsidRPr="00ED6611">
        <w:rPr>
          <w:rStyle w:val="StyleTimesNewRoman"/>
          <w:rFonts w:ascii="Arial" w:hAnsi="Arial" w:cs="Arial"/>
          <w:bCs/>
          <w:sz w:val="22"/>
          <w:szCs w:val="22"/>
        </w:rPr>
        <w:t xml:space="preserve"> of the tenancy (but where the tenancy is a replacement tenancy, the four month period is calculated by reference to the start of the original tenancy and not the start of the replacement tenancy – see section 21(4B) of the Housing Act 1988);</w:t>
      </w:r>
    </w:p>
    <w:p w14:paraId="6EE61232" w14:textId="77777777" w:rsidR="00ED6611" w:rsidRPr="00ED6611" w:rsidRDefault="00ED6611" w:rsidP="00ED6611">
      <w:pPr>
        <w:pStyle w:val="ListParagraph"/>
        <w:ind w:left="1080"/>
        <w:rPr>
          <w:rStyle w:val="StyleTimesNewRoman"/>
          <w:rFonts w:ascii="Arial" w:hAnsi="Arial" w:cs="Arial"/>
          <w:bCs/>
          <w:sz w:val="22"/>
          <w:szCs w:val="22"/>
        </w:rPr>
      </w:pPr>
    </w:p>
    <w:p w14:paraId="4AD8118B" w14:textId="58B5516A" w:rsidR="00ED6611" w:rsidRPr="00ED6611" w:rsidRDefault="00ED6611" w:rsidP="00ED6611">
      <w:pPr>
        <w:pStyle w:val="ListParagraph"/>
        <w:numPr>
          <w:ilvl w:val="0"/>
          <w:numId w:val="4"/>
        </w:numPr>
        <w:rPr>
          <w:rStyle w:val="StyleTimesNewRoman"/>
          <w:rFonts w:ascii="Arial" w:hAnsi="Arial" w:cs="Arial"/>
          <w:bCs/>
          <w:sz w:val="22"/>
          <w:szCs w:val="22"/>
        </w:rPr>
      </w:pPr>
      <w:r w:rsidRPr="00ED6611">
        <w:rPr>
          <w:rStyle w:val="StyleTimesNewRoman"/>
          <w:rFonts w:ascii="Arial" w:hAnsi="Arial" w:cs="Arial"/>
          <w:bCs/>
          <w:sz w:val="22"/>
          <w:szCs w:val="22"/>
        </w:rPr>
        <w:t>where the landlord is prevented from retaliatory eviction under section 33 of the Deregulation Act 2015;</w:t>
      </w:r>
    </w:p>
    <w:p w14:paraId="766B7092" w14:textId="77777777" w:rsidR="00ED6611" w:rsidRPr="00ED6611" w:rsidRDefault="00ED6611" w:rsidP="00ED6611">
      <w:pPr>
        <w:pStyle w:val="ListParagraph"/>
        <w:ind w:left="1080"/>
        <w:rPr>
          <w:rStyle w:val="StyleTimesNewRoman"/>
          <w:rFonts w:ascii="Arial" w:hAnsi="Arial" w:cs="Arial"/>
          <w:bCs/>
          <w:sz w:val="22"/>
          <w:szCs w:val="22"/>
        </w:rPr>
      </w:pPr>
    </w:p>
    <w:p w14:paraId="4B894F75" w14:textId="4904CB32" w:rsidR="009D0F2F" w:rsidRPr="00ED6611" w:rsidRDefault="00ED6611" w:rsidP="00ED6611">
      <w:pPr>
        <w:pStyle w:val="ListParagraph"/>
        <w:numPr>
          <w:ilvl w:val="0"/>
          <w:numId w:val="4"/>
        </w:numPr>
        <w:rPr>
          <w:rStyle w:val="StyleTimesNewRoman"/>
          <w:rFonts w:ascii="Arial" w:hAnsi="Arial" w:cs="Arial"/>
          <w:bCs/>
          <w:sz w:val="22"/>
          <w:szCs w:val="22"/>
        </w:rPr>
      </w:pPr>
      <w:r w:rsidRPr="00ED6611">
        <w:rPr>
          <w:rStyle w:val="StyleTimesNewRoman"/>
          <w:rFonts w:ascii="Arial" w:hAnsi="Arial" w:cs="Arial"/>
          <w:bCs/>
          <w:sz w:val="22"/>
          <w:szCs w:val="22"/>
        </w:rPr>
        <w:t xml:space="preserve">where the landlord has not provided the tenant with an energy performance certificate, gas safety certificate or the </w:t>
      </w:r>
      <w:r w:rsidR="00B6351A">
        <w:rPr>
          <w:rStyle w:val="StyleTimesNewRoman"/>
          <w:rFonts w:ascii="Arial" w:hAnsi="Arial" w:cs="Arial"/>
          <w:bCs/>
          <w:sz w:val="22"/>
          <w:szCs w:val="22"/>
        </w:rPr>
        <w:t>Ministry of Housing,</w:t>
      </w:r>
      <w:r w:rsidRPr="00ED6611">
        <w:rPr>
          <w:rStyle w:val="StyleTimesNewRoman"/>
          <w:rFonts w:ascii="Arial" w:hAnsi="Arial" w:cs="Arial"/>
          <w:bCs/>
          <w:sz w:val="22"/>
          <w:szCs w:val="22"/>
        </w:rPr>
        <w:t xml:space="preserve"> Communities and Local Government’s publication “How to rent: the checklist for renting in England” (see the Assured Shorthold Tenancy Notices and Prescribed Requirements (England) Regulations 2015); </w:t>
      </w:r>
    </w:p>
    <w:p w14:paraId="364E4168" w14:textId="77777777" w:rsidR="00ED6611" w:rsidRPr="00ED6611" w:rsidRDefault="00ED6611" w:rsidP="00ED6611">
      <w:pPr>
        <w:pStyle w:val="ListParagraph"/>
        <w:rPr>
          <w:rStyle w:val="StyleTimesNewRoman"/>
          <w:rFonts w:ascii="Arial" w:hAnsi="Arial" w:cs="Arial"/>
          <w:bCs/>
          <w:sz w:val="22"/>
          <w:szCs w:val="22"/>
        </w:rPr>
      </w:pPr>
    </w:p>
    <w:p w14:paraId="2EEF8857" w14:textId="3C1771BE" w:rsidR="00ED6611" w:rsidRPr="00ED6611" w:rsidRDefault="00ED6611" w:rsidP="00ED6611">
      <w:pPr>
        <w:pStyle w:val="ListParagraph"/>
        <w:numPr>
          <w:ilvl w:val="0"/>
          <w:numId w:val="4"/>
        </w:numPr>
        <w:rPr>
          <w:rStyle w:val="StyleTimesNewRoman"/>
          <w:rFonts w:ascii="Arial" w:hAnsi="Arial" w:cs="Arial"/>
          <w:bCs/>
          <w:sz w:val="22"/>
          <w:szCs w:val="22"/>
        </w:rPr>
      </w:pPr>
      <w:r w:rsidRPr="00ED6611">
        <w:rPr>
          <w:rStyle w:val="StyleTimesNewRoman"/>
          <w:rFonts w:ascii="Arial" w:hAnsi="Arial" w:cs="Arial"/>
          <w:bCs/>
          <w:sz w:val="22"/>
          <w:szCs w:val="22"/>
        </w:rPr>
        <w:t>where the landlord has not complied with the tenancy deposit protection legislation;</w:t>
      </w:r>
    </w:p>
    <w:p w14:paraId="4FBC27FB" w14:textId="77777777" w:rsidR="00ED6611" w:rsidRPr="00ED6611" w:rsidRDefault="00ED6611" w:rsidP="00ED6611">
      <w:pPr>
        <w:pStyle w:val="ListParagraph"/>
        <w:rPr>
          <w:rStyle w:val="StyleTimesNewRoman"/>
          <w:rFonts w:ascii="Arial" w:hAnsi="Arial" w:cs="Arial"/>
          <w:bCs/>
          <w:sz w:val="22"/>
          <w:szCs w:val="22"/>
        </w:rPr>
      </w:pPr>
    </w:p>
    <w:p w14:paraId="2ADC1E93" w14:textId="78576B9A" w:rsidR="00516CA1" w:rsidRDefault="00ED6611" w:rsidP="00516CA1">
      <w:pPr>
        <w:pStyle w:val="ListParagraph"/>
        <w:numPr>
          <w:ilvl w:val="0"/>
          <w:numId w:val="4"/>
        </w:numPr>
        <w:rPr>
          <w:rStyle w:val="StyleTimesNewRoman"/>
          <w:rFonts w:ascii="Arial" w:hAnsi="Arial" w:cs="Arial"/>
          <w:bCs/>
          <w:sz w:val="22"/>
          <w:szCs w:val="22"/>
        </w:rPr>
      </w:pPr>
      <w:r w:rsidRPr="00516CA1">
        <w:rPr>
          <w:rStyle w:val="StyleTimesNewRoman"/>
          <w:rFonts w:ascii="Arial" w:hAnsi="Arial" w:cs="Arial"/>
          <w:bCs/>
          <w:sz w:val="22"/>
          <w:szCs w:val="22"/>
        </w:rPr>
        <w:t>where a property requires a licence but is unlicensed</w:t>
      </w:r>
      <w:r w:rsidR="00516CA1">
        <w:rPr>
          <w:rStyle w:val="StyleTimesNewRoman"/>
          <w:rFonts w:ascii="Arial" w:hAnsi="Arial" w:cs="Arial"/>
          <w:bCs/>
          <w:sz w:val="22"/>
          <w:szCs w:val="22"/>
        </w:rPr>
        <w:t xml:space="preserve"> </w:t>
      </w:r>
    </w:p>
    <w:p w14:paraId="1DA66745" w14:textId="4099EEEF" w:rsidR="00516CA1" w:rsidRPr="00516CA1" w:rsidRDefault="00516CA1" w:rsidP="003E0D53">
      <w:pPr>
        <w:ind w:left="1080"/>
        <w:rPr>
          <w:rStyle w:val="StyleTimesNewRoman"/>
          <w:rFonts w:ascii="Arial" w:hAnsi="Arial" w:cs="Arial"/>
          <w:bCs/>
          <w:sz w:val="22"/>
          <w:szCs w:val="22"/>
        </w:rPr>
      </w:pPr>
      <w:r w:rsidRPr="00516CA1">
        <w:rPr>
          <w:rStyle w:val="StyleTimesNewRoman"/>
          <w:rFonts w:ascii="Arial" w:hAnsi="Arial" w:cs="Arial"/>
          <w:bCs/>
          <w:sz w:val="22"/>
          <w:szCs w:val="22"/>
        </w:rPr>
        <w:t>(NB see section 75 of the Housing Act 2004 which relates to House</w:t>
      </w:r>
      <w:r w:rsidR="00C1799A">
        <w:rPr>
          <w:rStyle w:val="StyleTimesNewRoman"/>
          <w:rFonts w:ascii="Arial" w:hAnsi="Arial" w:cs="Arial"/>
          <w:bCs/>
          <w:sz w:val="22"/>
          <w:szCs w:val="22"/>
        </w:rPr>
        <w:t>s</w:t>
      </w:r>
      <w:r w:rsidRPr="00516CA1">
        <w:rPr>
          <w:rStyle w:val="StyleTimesNewRoman"/>
          <w:rFonts w:ascii="Arial" w:hAnsi="Arial" w:cs="Arial"/>
          <w:bCs/>
          <w:sz w:val="22"/>
          <w:szCs w:val="22"/>
        </w:rPr>
        <w:t xml:space="preserve"> in Multiple Occupation</w:t>
      </w:r>
      <w:r w:rsidR="003E0D53">
        <w:rPr>
          <w:rStyle w:val="StyleTimesNewRoman"/>
          <w:rFonts w:ascii="Arial" w:hAnsi="Arial" w:cs="Arial"/>
          <w:bCs/>
          <w:sz w:val="22"/>
          <w:szCs w:val="22"/>
        </w:rPr>
        <w:t xml:space="preserve"> (“HMO”</w:t>
      </w:r>
      <w:r>
        <w:rPr>
          <w:rStyle w:val="StyleTimesNewRoman"/>
          <w:rFonts w:ascii="Arial" w:hAnsi="Arial" w:cs="Arial"/>
          <w:bCs/>
          <w:sz w:val="22"/>
          <w:szCs w:val="22"/>
        </w:rPr>
        <w:t>)</w:t>
      </w:r>
      <w:r w:rsidRPr="00516CA1">
        <w:rPr>
          <w:rStyle w:val="StyleTimesNewRoman"/>
          <w:rFonts w:ascii="Arial" w:hAnsi="Arial" w:cs="Arial"/>
          <w:bCs/>
          <w:sz w:val="22"/>
          <w:szCs w:val="22"/>
        </w:rPr>
        <w:t xml:space="preserve">; </w:t>
      </w:r>
      <w:r>
        <w:rPr>
          <w:rStyle w:val="StyleTimesNewRoman"/>
          <w:rFonts w:ascii="Arial" w:hAnsi="Arial" w:cs="Arial"/>
          <w:bCs/>
          <w:sz w:val="22"/>
          <w:szCs w:val="22"/>
        </w:rPr>
        <w:t>or</w:t>
      </w:r>
    </w:p>
    <w:p w14:paraId="26CE0EF0" w14:textId="77777777" w:rsidR="0013632B" w:rsidRPr="0013632B" w:rsidRDefault="0013632B" w:rsidP="003E0D53">
      <w:pPr>
        <w:rPr>
          <w:rStyle w:val="StyleTimesNewRoman"/>
          <w:rFonts w:ascii="Arial" w:hAnsi="Arial" w:cs="Arial"/>
          <w:bCs/>
          <w:sz w:val="22"/>
          <w:szCs w:val="22"/>
        </w:rPr>
      </w:pPr>
    </w:p>
    <w:p w14:paraId="211C24CA" w14:textId="2E630392" w:rsidR="00ED6611" w:rsidRPr="00531CAC" w:rsidRDefault="00076F12" w:rsidP="00ED6611">
      <w:pPr>
        <w:pStyle w:val="ListParagraph"/>
        <w:numPr>
          <w:ilvl w:val="0"/>
          <w:numId w:val="4"/>
        </w:numPr>
        <w:rPr>
          <w:rStyle w:val="StyleTimesNewRoman"/>
          <w:rFonts w:ascii="Arial" w:hAnsi="Arial" w:cs="Arial"/>
          <w:bCs/>
          <w:sz w:val="22"/>
          <w:szCs w:val="22"/>
        </w:rPr>
      </w:pPr>
      <w:r w:rsidRPr="00531CAC">
        <w:rPr>
          <w:rStyle w:val="StyleTimesNewRoman"/>
          <w:rFonts w:ascii="Arial" w:hAnsi="Arial" w:cs="Arial"/>
          <w:bCs/>
          <w:sz w:val="22"/>
          <w:szCs w:val="22"/>
        </w:rPr>
        <w:t xml:space="preserve">where the landlord is prevented </w:t>
      </w:r>
      <w:r w:rsidR="00293031" w:rsidRPr="00531CAC">
        <w:rPr>
          <w:rStyle w:val="StyleTimesNewRoman"/>
          <w:rFonts w:ascii="Arial" w:hAnsi="Arial" w:cs="Arial"/>
          <w:bCs/>
          <w:sz w:val="22"/>
          <w:szCs w:val="22"/>
        </w:rPr>
        <w:t>under</w:t>
      </w:r>
      <w:r w:rsidRPr="00531CAC">
        <w:rPr>
          <w:rStyle w:val="StyleTimesNewRoman"/>
          <w:rFonts w:ascii="Arial" w:hAnsi="Arial" w:cs="Arial"/>
          <w:bCs/>
          <w:sz w:val="22"/>
          <w:szCs w:val="22"/>
        </w:rPr>
        <w:t xml:space="preserve"> section 17 of the Tenant Fees Act 2019</w:t>
      </w:r>
      <w:r w:rsidR="00E931F7" w:rsidRPr="00531CAC">
        <w:rPr>
          <w:rStyle w:val="StyleTimesNewRoman"/>
          <w:rFonts w:ascii="Arial" w:hAnsi="Arial" w:cs="Arial"/>
          <w:bCs/>
          <w:sz w:val="22"/>
          <w:szCs w:val="22"/>
        </w:rPr>
        <w:t>.</w:t>
      </w:r>
      <w:r w:rsidR="005F2F36">
        <w:rPr>
          <w:rStyle w:val="StyleTimesNewRoman"/>
          <w:rFonts w:ascii="Arial" w:hAnsi="Arial" w:cs="Arial"/>
          <w:bCs/>
          <w:sz w:val="22"/>
          <w:szCs w:val="22"/>
        </w:rPr>
        <w:t xml:space="preserve"> </w:t>
      </w:r>
      <w:bookmarkStart w:id="1" w:name="_Hlk7688651"/>
      <w:r w:rsidR="008E04A1">
        <w:rPr>
          <w:rStyle w:val="StyleTimesNewRoman"/>
          <w:rFonts w:ascii="Arial" w:hAnsi="Arial" w:cs="Arial"/>
          <w:bCs/>
          <w:sz w:val="22"/>
          <w:szCs w:val="22"/>
        </w:rPr>
        <w:t>(NB No section 21 notice may be given in relation to a tenancy</w:t>
      </w:r>
      <w:r w:rsidR="005F2F36">
        <w:rPr>
          <w:rStyle w:val="StyleTimesNewRoman"/>
          <w:rFonts w:ascii="Arial" w:hAnsi="Arial" w:cs="Arial"/>
          <w:bCs/>
          <w:sz w:val="22"/>
          <w:szCs w:val="22"/>
        </w:rPr>
        <w:t xml:space="preserve"> </w:t>
      </w:r>
      <w:r w:rsidR="005F2F36" w:rsidRPr="005F2F36">
        <w:rPr>
          <w:rStyle w:val="StyleTimesNewRoman"/>
          <w:rFonts w:ascii="Arial" w:hAnsi="Arial" w:cs="Arial"/>
          <w:bCs/>
          <w:sz w:val="22"/>
          <w:szCs w:val="22"/>
        </w:rPr>
        <w:t xml:space="preserve">where a landlord has breached section 1(1) or Schedule 2 of that Act </w:t>
      </w:r>
      <w:r w:rsidR="005F2F36">
        <w:rPr>
          <w:rStyle w:val="StyleTimesNewRoman"/>
          <w:rFonts w:ascii="Arial" w:hAnsi="Arial" w:cs="Arial"/>
          <w:bCs/>
          <w:sz w:val="22"/>
          <w:szCs w:val="22"/>
        </w:rPr>
        <w:t>so long as all or part of the prohibited payment or holding deposit</w:t>
      </w:r>
      <w:r w:rsidR="005F2F36" w:rsidRPr="005F2F36">
        <w:rPr>
          <w:rStyle w:val="StyleTimesNewRoman"/>
          <w:rFonts w:ascii="Arial" w:hAnsi="Arial" w:cs="Arial"/>
          <w:bCs/>
          <w:sz w:val="22"/>
          <w:szCs w:val="22"/>
        </w:rPr>
        <w:t xml:space="preserve"> has not been repaid </w:t>
      </w:r>
      <w:r w:rsidR="00516CA1">
        <w:rPr>
          <w:rStyle w:val="StyleTimesNewRoman"/>
          <w:rFonts w:ascii="Arial" w:hAnsi="Arial" w:cs="Arial"/>
          <w:bCs/>
          <w:sz w:val="22"/>
          <w:szCs w:val="22"/>
        </w:rPr>
        <w:t>to the relevant person or applied to the rent or deposit with the consent of</w:t>
      </w:r>
      <w:r w:rsidR="005F2F36" w:rsidRPr="005F2F36">
        <w:rPr>
          <w:rStyle w:val="StyleTimesNewRoman"/>
          <w:rFonts w:ascii="Arial" w:hAnsi="Arial" w:cs="Arial"/>
          <w:bCs/>
          <w:sz w:val="22"/>
          <w:szCs w:val="22"/>
        </w:rPr>
        <w:t xml:space="preserve"> the relevant person.</w:t>
      </w:r>
      <w:r w:rsidR="008E04A1">
        <w:rPr>
          <w:rStyle w:val="StyleTimesNewRoman"/>
          <w:rFonts w:ascii="Arial" w:hAnsi="Arial" w:cs="Arial"/>
          <w:bCs/>
          <w:sz w:val="22"/>
          <w:szCs w:val="22"/>
        </w:rPr>
        <w:t>)</w:t>
      </w:r>
    </w:p>
    <w:bookmarkEnd w:id="1"/>
    <w:p w14:paraId="0D1FF9D0" w14:textId="77777777" w:rsidR="00ED6611" w:rsidRPr="00ED6611" w:rsidRDefault="00ED6611" w:rsidP="00ED6611">
      <w:pPr>
        <w:pStyle w:val="ListParagraph"/>
        <w:rPr>
          <w:rStyle w:val="StyleTimesNewRoman"/>
          <w:rFonts w:ascii="Arial" w:hAnsi="Arial" w:cs="Arial"/>
          <w:bCs/>
          <w:sz w:val="22"/>
          <w:szCs w:val="22"/>
        </w:rPr>
      </w:pPr>
    </w:p>
    <w:p w14:paraId="40C62902" w14:textId="4424B797" w:rsidR="00ED6611" w:rsidRPr="00ED6611" w:rsidRDefault="00ED6611" w:rsidP="00ED6611">
      <w:pPr>
        <w:rPr>
          <w:rStyle w:val="StyleTimesNewRoman"/>
          <w:rFonts w:ascii="Arial" w:hAnsi="Arial" w:cs="Arial"/>
          <w:bCs/>
          <w:sz w:val="22"/>
          <w:szCs w:val="22"/>
        </w:rPr>
      </w:pPr>
      <w:r w:rsidRPr="00ED6611">
        <w:rPr>
          <w:rStyle w:val="StyleTimesNewRoman"/>
          <w:rFonts w:ascii="Arial" w:hAnsi="Arial" w:cs="Arial"/>
          <w:bCs/>
          <w:sz w:val="22"/>
          <w:szCs w:val="22"/>
        </w:rPr>
        <w:t xml:space="preserve">Landlords who are unsure about whether they are affected by these provisions should seek specialist advice. </w:t>
      </w:r>
    </w:p>
    <w:p w14:paraId="4FA3F7DE" w14:textId="6068DB95" w:rsidR="00ED6611" w:rsidRPr="00ED6611" w:rsidRDefault="00ED6611" w:rsidP="00ED6611">
      <w:pPr>
        <w:rPr>
          <w:rStyle w:val="StyleTimesNewRoman"/>
          <w:rFonts w:ascii="Arial" w:hAnsi="Arial" w:cs="Arial"/>
          <w:bCs/>
          <w:sz w:val="22"/>
          <w:szCs w:val="22"/>
        </w:rPr>
      </w:pPr>
    </w:p>
    <w:p w14:paraId="31BCDE76" w14:textId="5A0A0315" w:rsidR="00ED6611" w:rsidRPr="00ED6611" w:rsidRDefault="00ED6611" w:rsidP="00ED6611">
      <w:pPr>
        <w:rPr>
          <w:rStyle w:val="StyleTimesNewRoman"/>
          <w:rFonts w:ascii="Arial" w:hAnsi="Arial" w:cs="Arial"/>
          <w:bCs/>
          <w:sz w:val="22"/>
          <w:szCs w:val="22"/>
        </w:rPr>
      </w:pPr>
      <w:r w:rsidRPr="00ED6611">
        <w:rPr>
          <w:rStyle w:val="StyleTimesNewRoman"/>
          <w:rFonts w:ascii="Arial" w:hAnsi="Arial" w:cs="Arial"/>
          <w:bCs/>
          <w:sz w:val="22"/>
          <w:szCs w:val="22"/>
        </w:rPr>
        <w:t xml:space="preserve">This form must be used for all ASTs created on or after 1 October 2015 except for statutory periodic tenancies which have come into being on or after 1 October 2015 at the end of fixed </w:t>
      </w:r>
      <w:r w:rsidRPr="00ED6611">
        <w:rPr>
          <w:rStyle w:val="StyleTimesNewRoman"/>
          <w:rFonts w:ascii="Arial" w:hAnsi="Arial" w:cs="Arial"/>
          <w:bCs/>
          <w:sz w:val="22"/>
          <w:szCs w:val="22"/>
        </w:rPr>
        <w:lastRenderedPageBreak/>
        <w:t xml:space="preserve">terms ASTs created before 1 October 2015. There is no obligation to use this form in relation to ASTs created prior to 1 October 2015, however it may nevertheless be used for all ASTs. </w:t>
      </w:r>
    </w:p>
    <w:p w14:paraId="2DB6B64D" w14:textId="1D4A1154" w:rsidR="00D0301A" w:rsidRDefault="00D0301A" w:rsidP="00985A73">
      <w:pPr>
        <w:rPr>
          <w:rStyle w:val="StyleTimesNewRoman"/>
          <w:rFonts w:ascii="Arial" w:hAnsi="Arial" w:cs="Arial"/>
          <w:bCs/>
        </w:rPr>
        <w:sectPr w:rsidR="00D0301A">
          <w:footerReference w:type="default" r:id="rId12"/>
          <w:pgSz w:w="11906" w:h="16838"/>
          <w:pgMar w:top="1440" w:right="1440" w:bottom="1440" w:left="1440" w:header="708" w:footer="708" w:gutter="0"/>
          <w:cols w:space="708"/>
          <w:docGrid w:linePitch="360"/>
        </w:sectPr>
      </w:pPr>
    </w:p>
    <w:p w14:paraId="24BDB80A" w14:textId="77777777" w:rsidR="00D0301A" w:rsidRDefault="00D0301A" w:rsidP="00985A73">
      <w:pPr>
        <w:rPr>
          <w:rStyle w:val="StyleTimesNewRoman"/>
          <w:rFonts w:ascii="Arial" w:hAnsi="Arial" w:cs="Arial"/>
          <w:bCs/>
        </w:rPr>
      </w:pPr>
    </w:p>
    <w:p w14:paraId="418B3CA0" w14:textId="5D1AF35F" w:rsidR="00614523" w:rsidRPr="00780E6D" w:rsidRDefault="00614523" w:rsidP="00985A73">
      <w:pPr>
        <w:rPr>
          <w:rStyle w:val="StyleTimesNewRoman"/>
          <w:rFonts w:ascii="Arial" w:hAnsi="Arial" w:cs="Arial"/>
          <w:bCs/>
          <w:color w:val="00B0F0"/>
          <w:sz w:val="28"/>
          <w:szCs w:val="28"/>
        </w:rPr>
      </w:pPr>
      <w:r w:rsidRPr="00780E6D">
        <w:rPr>
          <w:rStyle w:val="StyleTimesNewRoman"/>
          <w:rFonts w:ascii="Arial" w:hAnsi="Arial" w:cs="Arial"/>
          <w:bCs/>
          <w:color w:val="00B0F0"/>
          <w:sz w:val="28"/>
          <w:szCs w:val="28"/>
        </w:rPr>
        <w:t>What to do if this notice is served on you</w:t>
      </w:r>
    </w:p>
    <w:p w14:paraId="4326C054" w14:textId="40AD1C0D" w:rsidR="00614523" w:rsidRDefault="00614523" w:rsidP="00985A73">
      <w:pPr>
        <w:rPr>
          <w:rStyle w:val="StyleTimesNewRoman"/>
          <w:rFonts w:ascii="Arial" w:hAnsi="Arial" w:cs="Arial"/>
          <w:bCs/>
          <w:color w:val="00B0F0"/>
        </w:rPr>
      </w:pPr>
    </w:p>
    <w:p w14:paraId="4C19E7C7" w14:textId="077B9360" w:rsidR="00614523" w:rsidRDefault="00614523" w:rsidP="00985A73">
      <w:pPr>
        <w:rPr>
          <w:rStyle w:val="StyleTimesNewRoman"/>
          <w:rFonts w:ascii="Arial" w:hAnsi="Arial" w:cs="Arial"/>
          <w:bCs/>
          <w:sz w:val="22"/>
          <w:szCs w:val="22"/>
        </w:rPr>
      </w:pPr>
      <w:r>
        <w:rPr>
          <w:rStyle w:val="StyleTimesNewRoman"/>
          <w:rFonts w:ascii="Arial" w:hAnsi="Arial" w:cs="Arial"/>
          <w:bCs/>
          <w:sz w:val="22"/>
          <w:szCs w:val="22"/>
        </w:rPr>
        <w:t xml:space="preserve">You should read this notice very carefully. It explains that your landlord has started the process to regain possession of the property referred to in section 2 below. </w:t>
      </w:r>
    </w:p>
    <w:p w14:paraId="2AD16F44" w14:textId="3FA64FAE" w:rsidR="00614523" w:rsidRDefault="00614523" w:rsidP="00985A73">
      <w:pPr>
        <w:rPr>
          <w:rStyle w:val="StyleTimesNewRoman"/>
          <w:rFonts w:ascii="Arial" w:hAnsi="Arial" w:cs="Arial"/>
          <w:bCs/>
          <w:sz w:val="22"/>
          <w:szCs w:val="22"/>
        </w:rPr>
      </w:pPr>
    </w:p>
    <w:p w14:paraId="6A4BA717" w14:textId="18368DDB" w:rsidR="00614523" w:rsidRDefault="00614523" w:rsidP="00985A73">
      <w:pPr>
        <w:rPr>
          <w:rStyle w:val="StyleTimesNewRoman"/>
          <w:rFonts w:ascii="Arial" w:hAnsi="Arial" w:cs="Arial"/>
          <w:bCs/>
          <w:sz w:val="22"/>
          <w:szCs w:val="22"/>
        </w:rPr>
      </w:pPr>
      <w:r>
        <w:rPr>
          <w:rStyle w:val="StyleTimesNewRoman"/>
          <w:rFonts w:ascii="Arial" w:hAnsi="Arial" w:cs="Arial"/>
          <w:bCs/>
          <w:sz w:val="22"/>
          <w:szCs w:val="22"/>
        </w:rPr>
        <w:t xml:space="preserve">You are entitled to at least </w:t>
      </w:r>
      <w:r w:rsidR="00B61E55">
        <w:rPr>
          <w:rStyle w:val="StyleTimesNewRoman"/>
          <w:rFonts w:ascii="Arial" w:hAnsi="Arial" w:cs="Arial"/>
          <w:bCs/>
          <w:sz w:val="22"/>
          <w:szCs w:val="22"/>
        </w:rPr>
        <w:t>six</w:t>
      </w:r>
      <w:r>
        <w:rPr>
          <w:rStyle w:val="StyleTimesNewRoman"/>
          <w:rFonts w:ascii="Arial" w:hAnsi="Arial" w:cs="Arial"/>
          <w:bCs/>
          <w:sz w:val="22"/>
          <w:szCs w:val="22"/>
        </w:rPr>
        <w:t xml:space="preserve"> months’ notice before being required to give up possession of the property. The date you are required to leave should be shown in section 2 below. After this date the landlord can apply to court for a possession order against you. </w:t>
      </w:r>
    </w:p>
    <w:p w14:paraId="6A62978E" w14:textId="635D1513" w:rsidR="00614523" w:rsidRDefault="00614523" w:rsidP="00985A73">
      <w:pPr>
        <w:rPr>
          <w:rStyle w:val="StyleTimesNewRoman"/>
          <w:rFonts w:ascii="Arial" w:hAnsi="Arial" w:cs="Arial"/>
          <w:bCs/>
          <w:sz w:val="22"/>
          <w:szCs w:val="22"/>
        </w:rPr>
      </w:pPr>
    </w:p>
    <w:p w14:paraId="04FE68BA" w14:textId="730A519B" w:rsidR="00614523" w:rsidRDefault="00614523" w:rsidP="00985A73">
      <w:pPr>
        <w:rPr>
          <w:rStyle w:val="StyleTimesNewRoman"/>
          <w:rFonts w:ascii="Arial" w:hAnsi="Arial" w:cs="Arial"/>
          <w:bCs/>
          <w:sz w:val="22"/>
          <w:szCs w:val="22"/>
        </w:rPr>
      </w:pPr>
      <w:r>
        <w:rPr>
          <w:rStyle w:val="StyleTimesNewRoman"/>
          <w:rFonts w:ascii="Arial" w:hAnsi="Arial" w:cs="Arial"/>
          <w:bCs/>
          <w:sz w:val="22"/>
          <w:szCs w:val="22"/>
        </w:rPr>
        <w:t xml:space="preserve">Where your tenancy is terminated before the end of a period of your tenancy (e.g. where you pay rent in advance on the first of each month and you are required to give up possession in the middle of the month), you may be entitled to repayment of rent from the landlord under section 21C of the Housing Act 1988. </w:t>
      </w:r>
    </w:p>
    <w:p w14:paraId="5CBB891C" w14:textId="7DD0E566" w:rsidR="00614523" w:rsidRDefault="00614523" w:rsidP="00985A73">
      <w:pPr>
        <w:rPr>
          <w:rStyle w:val="StyleTimesNewRoman"/>
          <w:rFonts w:ascii="Arial" w:hAnsi="Arial" w:cs="Arial"/>
          <w:bCs/>
          <w:sz w:val="22"/>
          <w:szCs w:val="22"/>
        </w:rPr>
      </w:pPr>
      <w:r>
        <w:rPr>
          <w:rStyle w:val="StyleTimesNewRoman"/>
          <w:rFonts w:ascii="Arial" w:hAnsi="Arial" w:cs="Arial"/>
          <w:bCs/>
          <w:sz w:val="22"/>
          <w:szCs w:val="22"/>
        </w:rPr>
        <w:br/>
        <w:t xml:space="preserve">If you need advice about this notice, and what you should do about it, take it immediately to a </w:t>
      </w:r>
      <w:r w:rsidR="005728A7">
        <w:rPr>
          <w:rStyle w:val="StyleTimesNewRoman"/>
          <w:rFonts w:ascii="Arial" w:hAnsi="Arial" w:cs="Arial"/>
          <w:bCs/>
          <w:sz w:val="22"/>
          <w:szCs w:val="22"/>
        </w:rPr>
        <w:t>C</w:t>
      </w:r>
      <w:r>
        <w:rPr>
          <w:rStyle w:val="StyleTimesNewRoman"/>
          <w:rFonts w:ascii="Arial" w:hAnsi="Arial" w:cs="Arial"/>
          <w:bCs/>
          <w:sz w:val="22"/>
          <w:szCs w:val="22"/>
        </w:rPr>
        <w:t xml:space="preserve">itizens’ </w:t>
      </w:r>
      <w:r w:rsidR="005728A7">
        <w:rPr>
          <w:rStyle w:val="StyleTimesNewRoman"/>
          <w:rFonts w:ascii="Arial" w:hAnsi="Arial" w:cs="Arial"/>
          <w:bCs/>
          <w:sz w:val="22"/>
          <w:szCs w:val="22"/>
        </w:rPr>
        <w:t>A</w:t>
      </w:r>
      <w:r>
        <w:rPr>
          <w:rStyle w:val="StyleTimesNewRoman"/>
          <w:rFonts w:ascii="Arial" w:hAnsi="Arial" w:cs="Arial"/>
          <w:bCs/>
          <w:sz w:val="22"/>
          <w:szCs w:val="22"/>
        </w:rPr>
        <w:t xml:space="preserve">dvice </w:t>
      </w:r>
      <w:r w:rsidR="005728A7">
        <w:rPr>
          <w:rStyle w:val="StyleTimesNewRoman"/>
          <w:rFonts w:ascii="Arial" w:hAnsi="Arial" w:cs="Arial"/>
          <w:bCs/>
          <w:sz w:val="22"/>
          <w:szCs w:val="22"/>
        </w:rPr>
        <w:t>B</w:t>
      </w:r>
      <w:r>
        <w:rPr>
          <w:rStyle w:val="StyleTimesNewRoman"/>
          <w:rFonts w:ascii="Arial" w:hAnsi="Arial" w:cs="Arial"/>
          <w:bCs/>
          <w:sz w:val="22"/>
          <w:szCs w:val="22"/>
        </w:rPr>
        <w:t xml:space="preserve">ureau, a housing advice centre, a law centre or a solicitor. </w:t>
      </w:r>
    </w:p>
    <w:p w14:paraId="571772DB" w14:textId="399E0DFB" w:rsidR="006E437F" w:rsidRDefault="006E437F" w:rsidP="00985A73">
      <w:pPr>
        <w:rPr>
          <w:rStyle w:val="StyleTimesNewRoman"/>
          <w:rFonts w:ascii="Arial" w:hAnsi="Arial" w:cs="Arial"/>
          <w:bCs/>
          <w:sz w:val="22"/>
          <w:szCs w:val="22"/>
        </w:rPr>
      </w:pPr>
    </w:p>
    <w:p w14:paraId="58603288" w14:textId="67C4A3E9" w:rsidR="00780E6D" w:rsidRPr="00531CAC" w:rsidRDefault="00780E6D" w:rsidP="00780E6D">
      <w:pPr>
        <w:rPr>
          <w:rStyle w:val="StyleTimesNewRoman"/>
          <w:rFonts w:ascii="Arial" w:hAnsi="Arial" w:cs="Arial"/>
          <w:bCs/>
          <w:color w:val="00B0F0"/>
          <w:sz w:val="28"/>
          <w:szCs w:val="28"/>
        </w:rPr>
      </w:pPr>
      <w:r w:rsidRPr="00531CAC">
        <w:rPr>
          <w:rStyle w:val="StyleTimesNewRoman"/>
          <w:rFonts w:ascii="Arial" w:hAnsi="Arial" w:cs="Arial"/>
          <w:bCs/>
          <w:color w:val="00B0F0"/>
          <w:sz w:val="28"/>
          <w:szCs w:val="28"/>
        </w:rPr>
        <w:t>Information for tenants who have received this notice and are concerned they may be at risk of homelessness</w:t>
      </w:r>
    </w:p>
    <w:p w14:paraId="28256754" w14:textId="77777777" w:rsidR="006E437F" w:rsidRPr="00531CAC" w:rsidRDefault="006E437F" w:rsidP="006E437F">
      <w:pPr>
        <w:rPr>
          <w:sz w:val="22"/>
          <w:szCs w:val="22"/>
        </w:rPr>
      </w:pPr>
    </w:p>
    <w:p w14:paraId="178D4D63" w14:textId="7C0D5FE9" w:rsidR="006E437F" w:rsidRPr="00531CAC" w:rsidRDefault="006E437F" w:rsidP="006E437F">
      <w:pPr>
        <w:rPr>
          <w:sz w:val="22"/>
          <w:szCs w:val="22"/>
          <w:lang w:eastAsia="en-US"/>
        </w:rPr>
      </w:pPr>
      <w:r w:rsidRPr="00531CAC">
        <w:rPr>
          <w:sz w:val="22"/>
          <w:szCs w:val="22"/>
        </w:rPr>
        <w:t xml:space="preserve">If you are a tenant and you believe you are at risk of homelessness as a result of receiving an eviction notice, then you should consider contacting your local authority for support. Local authorities have a legal duty to provide homeless people or people who are at risk of becoming homelessness within 56 days with advice and support to find a new home. More information on the process that must be followed by landlords when seeking to evict a tenant is available at </w:t>
      </w:r>
      <w:hyperlink r:id="rId13" w:history="1">
        <w:r w:rsidRPr="00531CAC">
          <w:rPr>
            <w:rStyle w:val="Hyperlink"/>
            <w:sz w:val="22"/>
            <w:szCs w:val="22"/>
          </w:rPr>
          <w:t>https://www.gov.uk/private-renting-evictions</w:t>
        </w:r>
      </w:hyperlink>
      <w:r w:rsidRPr="00531CAC">
        <w:rPr>
          <w:sz w:val="22"/>
          <w:szCs w:val="22"/>
        </w:rPr>
        <w:t xml:space="preserve">. </w:t>
      </w:r>
    </w:p>
    <w:p w14:paraId="16D0FE4A" w14:textId="77777777" w:rsidR="006E437F" w:rsidRPr="00531CAC" w:rsidRDefault="006E437F" w:rsidP="006E437F">
      <w:pPr>
        <w:rPr>
          <w:sz w:val="22"/>
          <w:szCs w:val="22"/>
        </w:rPr>
      </w:pPr>
    </w:p>
    <w:p w14:paraId="551E76BD" w14:textId="26CDD163" w:rsidR="00365AEA" w:rsidRDefault="006E437F" w:rsidP="00985A73">
      <w:pPr>
        <w:rPr>
          <w:rStyle w:val="StyleTimesNewRoman10pt"/>
          <w:rFonts w:ascii="Arial" w:hAnsi="Arial"/>
          <w:sz w:val="22"/>
          <w:szCs w:val="22"/>
        </w:rPr>
      </w:pPr>
      <w:r w:rsidRPr="00531CAC">
        <w:rPr>
          <w:sz w:val="22"/>
          <w:szCs w:val="22"/>
        </w:rPr>
        <w:t>You can also get advice and support from your local C</w:t>
      </w:r>
      <w:r w:rsidR="005728A7">
        <w:rPr>
          <w:sz w:val="22"/>
          <w:szCs w:val="22"/>
        </w:rPr>
        <w:t xml:space="preserve">itizens’ </w:t>
      </w:r>
      <w:r w:rsidRPr="00531CAC">
        <w:rPr>
          <w:sz w:val="22"/>
          <w:szCs w:val="22"/>
        </w:rPr>
        <w:t>A</w:t>
      </w:r>
      <w:r w:rsidR="005728A7">
        <w:rPr>
          <w:sz w:val="22"/>
          <w:szCs w:val="22"/>
        </w:rPr>
        <w:t xml:space="preserve">dvice </w:t>
      </w:r>
      <w:r w:rsidRPr="00531CAC">
        <w:rPr>
          <w:sz w:val="22"/>
          <w:szCs w:val="22"/>
        </w:rPr>
        <w:t>B</w:t>
      </w:r>
      <w:r w:rsidR="005728A7">
        <w:rPr>
          <w:sz w:val="22"/>
          <w:szCs w:val="22"/>
        </w:rPr>
        <w:t>ureau</w:t>
      </w:r>
      <w:r w:rsidRPr="00531CAC">
        <w:rPr>
          <w:sz w:val="22"/>
          <w:szCs w:val="22"/>
        </w:rPr>
        <w:t xml:space="preserve">, a housing advice centre, a law centre or a solicitor. Free independent advice is also available from </w:t>
      </w:r>
      <w:proofErr w:type="spellStart"/>
      <w:r w:rsidRPr="00531CAC">
        <w:rPr>
          <w:sz w:val="22"/>
          <w:szCs w:val="22"/>
        </w:rPr>
        <w:t>Shelterline</w:t>
      </w:r>
      <w:proofErr w:type="spellEnd"/>
      <w:r w:rsidRPr="00531CAC">
        <w:rPr>
          <w:sz w:val="22"/>
          <w:szCs w:val="22"/>
        </w:rPr>
        <w:t xml:space="preserve"> on 0808 800 4444 or via the Shelter website at: </w:t>
      </w:r>
      <w:hyperlink r:id="rId14" w:history="1">
        <w:r w:rsidRPr="00531CAC">
          <w:rPr>
            <w:rStyle w:val="Hyperlink"/>
            <w:sz w:val="22"/>
            <w:szCs w:val="22"/>
          </w:rPr>
          <w:t>https://www.shelter.org.uk/</w:t>
        </w:r>
      </w:hyperlink>
      <w:r w:rsidRPr="00531CAC">
        <w:rPr>
          <w:sz w:val="22"/>
          <w:szCs w:val="22"/>
        </w:rPr>
        <w:t>.</w:t>
      </w:r>
    </w:p>
    <w:p w14:paraId="120DF403" w14:textId="77777777" w:rsidR="00B258F4" w:rsidRPr="009D0F2F" w:rsidRDefault="00B258F4" w:rsidP="00985A73">
      <w:pPr>
        <w:rPr>
          <w:rStyle w:val="StyleTimesNewRoman10pt"/>
          <w:rFonts w:ascii="Arial" w:hAnsi="Arial" w:cs="Arial"/>
        </w:rPr>
      </w:pPr>
    </w:p>
    <w:p w14:paraId="16A7BEAF" w14:textId="6E4077F1" w:rsidR="00985A73" w:rsidRPr="00365AEA" w:rsidRDefault="00985A73" w:rsidP="00CF7150">
      <w:pPr>
        <w:pStyle w:val="StyleTimesNewRoman10ptBefore5ptAfter5pt1"/>
        <w:numPr>
          <w:ilvl w:val="0"/>
          <w:numId w:val="5"/>
        </w:numPr>
        <w:rPr>
          <w:rStyle w:val="StyleTimesNewRoman10pt"/>
          <w:rFonts w:ascii="Arial" w:hAnsi="Arial" w:cs="Arial"/>
          <w:sz w:val="22"/>
          <w:szCs w:val="22"/>
        </w:rPr>
      </w:pPr>
      <w:r w:rsidRPr="00D0301A">
        <w:rPr>
          <w:rFonts w:ascii="Arial" w:hAnsi="Arial" w:cs="Arial"/>
          <w:sz w:val="22"/>
          <w:szCs w:val="22"/>
        </w:rPr>
        <w:t xml:space="preserve"> To: </w:t>
      </w:r>
    </w:p>
    <w:p w14:paraId="1317A9AF" w14:textId="2F45C0D7" w:rsidR="00780E6D" w:rsidRDefault="00365AEA" w:rsidP="001B7F30">
      <w:pPr>
        <w:spacing w:after="240"/>
        <w:ind w:firstLine="360"/>
        <w:rPr>
          <w:rStyle w:val="StyleTimesNewRoman10ptItalic"/>
          <w:rFonts w:ascii="Arial" w:hAnsi="Arial" w:cs="Arial"/>
          <w:sz w:val="22"/>
          <w:szCs w:val="22"/>
        </w:rPr>
      </w:pPr>
      <w:r>
        <w:rPr>
          <w:rStyle w:val="StyleTimesNewRoman10ptItalic"/>
          <w:rFonts w:ascii="Arial" w:hAnsi="Arial" w:cs="Arial"/>
          <w:sz w:val="22"/>
          <w:szCs w:val="22"/>
        </w:rPr>
        <w:t xml:space="preserve"> </w:t>
      </w:r>
      <w:r w:rsidR="00985A73" w:rsidRPr="00D0301A">
        <w:rPr>
          <w:rStyle w:val="StyleTimesNewRoman10ptItalic"/>
          <w:rFonts w:ascii="Arial" w:hAnsi="Arial" w:cs="Arial"/>
          <w:sz w:val="22"/>
          <w:szCs w:val="22"/>
        </w:rPr>
        <w:t>Name(s) of tenant(s)</w:t>
      </w:r>
      <w:r w:rsidR="000523BC">
        <w:rPr>
          <w:rStyle w:val="StyleTimesNewRoman10ptItalic"/>
          <w:rFonts w:ascii="Arial" w:hAnsi="Arial" w:cs="Arial"/>
          <w:sz w:val="22"/>
          <w:szCs w:val="22"/>
        </w:rPr>
        <w:t xml:space="preserve"> (Bl</w:t>
      </w:r>
      <w:r w:rsidR="00BA3FD6">
        <w:rPr>
          <w:rStyle w:val="StyleTimesNewRoman10ptItalic"/>
          <w:rFonts w:ascii="Arial" w:hAnsi="Arial" w:cs="Arial"/>
          <w:sz w:val="22"/>
          <w:szCs w:val="22"/>
        </w:rPr>
        <w:t>ock</w:t>
      </w:r>
      <w:r w:rsidR="000523BC">
        <w:rPr>
          <w:rStyle w:val="StyleTimesNewRoman10ptItalic"/>
          <w:rFonts w:ascii="Arial" w:hAnsi="Arial" w:cs="Arial"/>
          <w:sz w:val="22"/>
          <w:szCs w:val="22"/>
        </w:rPr>
        <w:t xml:space="preserve"> Capitals)</w:t>
      </w:r>
    </w:p>
    <w:p w14:paraId="7F610DE4" w14:textId="77777777" w:rsidR="001B7F30" w:rsidRPr="00D0301A" w:rsidRDefault="001B7F30" w:rsidP="001B7F30">
      <w:pPr>
        <w:pBdr>
          <w:bottom w:val="single" w:sz="4" w:space="3" w:color="auto"/>
        </w:pBdr>
        <w:rPr>
          <w:rStyle w:val="StyleTimesNewRoman10pt"/>
          <w:rFonts w:ascii="Arial" w:hAnsi="Arial" w:cs="Arial"/>
          <w:sz w:val="22"/>
          <w:szCs w:val="22"/>
        </w:rPr>
      </w:pPr>
    </w:p>
    <w:p w14:paraId="495EF317" w14:textId="49C89E5E" w:rsidR="001B7F30" w:rsidRPr="00D0301A" w:rsidRDefault="001B7F30" w:rsidP="001B7F30">
      <w:pPr>
        <w:ind w:firstLine="720"/>
        <w:rPr>
          <w:rStyle w:val="StyleTimesNewRoman10pt"/>
          <w:rFonts w:ascii="Arial" w:hAnsi="Arial" w:cs="Arial"/>
          <w:sz w:val="22"/>
          <w:szCs w:val="22"/>
        </w:rPr>
      </w:pPr>
      <w:r w:rsidRPr="00D0301A">
        <w:rPr>
          <w:rStyle w:val="StyleTimesNewRoman10pt"/>
          <w:rFonts w:ascii="Arial" w:hAnsi="Arial" w:cs="Arial"/>
          <w:sz w:val="22"/>
          <w:szCs w:val="22"/>
        </w:rPr>
        <w:fldChar w:fldCharType="begin">
          <w:ffData>
            <w:name w:val="Text12"/>
            <w:enabled/>
            <w:calcOnExit w:val="0"/>
            <w:textInput/>
          </w:ffData>
        </w:fldChar>
      </w:r>
      <w:r w:rsidRPr="00D0301A">
        <w:rPr>
          <w:rStyle w:val="StyleTimesNewRoman10pt"/>
          <w:rFonts w:ascii="Arial" w:hAnsi="Arial" w:cs="Arial"/>
          <w:sz w:val="22"/>
          <w:szCs w:val="22"/>
        </w:rPr>
        <w:instrText xml:space="preserve"> FORMTEXT </w:instrText>
      </w:r>
      <w:r w:rsidRPr="00D0301A">
        <w:rPr>
          <w:rStyle w:val="StyleTimesNewRoman10pt"/>
          <w:rFonts w:ascii="Arial" w:hAnsi="Arial" w:cs="Arial"/>
          <w:sz w:val="22"/>
          <w:szCs w:val="22"/>
        </w:rPr>
      </w:r>
      <w:r w:rsidRPr="00D0301A">
        <w:rPr>
          <w:rStyle w:val="StyleTimesNewRoman10pt"/>
          <w:rFonts w:ascii="Arial" w:hAnsi="Arial" w:cs="Arial"/>
          <w:sz w:val="22"/>
          <w:szCs w:val="22"/>
        </w:rPr>
        <w:fldChar w:fldCharType="separate"/>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sz w:val="22"/>
          <w:szCs w:val="22"/>
        </w:rPr>
        <w:fldChar w:fldCharType="end"/>
      </w:r>
    </w:p>
    <w:p w14:paraId="6804F596" w14:textId="6AD0AC12" w:rsidR="00B258F4" w:rsidRDefault="001B7F30" w:rsidP="001B7F30">
      <w:pPr>
        <w:pBdr>
          <w:top w:val="single" w:sz="4" w:space="1" w:color="auto"/>
          <w:bottom w:val="single" w:sz="4" w:space="1" w:color="auto"/>
        </w:pBdr>
        <w:ind w:firstLine="720"/>
        <w:rPr>
          <w:rStyle w:val="StyleTimesNewRoman10pt"/>
          <w:rFonts w:ascii="Arial" w:hAnsi="Arial" w:cs="Arial"/>
          <w:sz w:val="22"/>
          <w:szCs w:val="22"/>
        </w:rPr>
      </w:pPr>
      <w:r w:rsidRPr="00D0301A">
        <w:rPr>
          <w:rStyle w:val="StyleTimesNewRoman10pt"/>
          <w:rFonts w:ascii="Arial" w:hAnsi="Arial" w:cs="Arial"/>
          <w:sz w:val="22"/>
          <w:szCs w:val="22"/>
        </w:rPr>
        <w:fldChar w:fldCharType="begin">
          <w:ffData>
            <w:name w:val="Text13"/>
            <w:enabled/>
            <w:calcOnExit w:val="0"/>
            <w:textInput/>
          </w:ffData>
        </w:fldChar>
      </w:r>
      <w:r w:rsidRPr="00D0301A">
        <w:rPr>
          <w:rStyle w:val="StyleTimesNewRoman10pt"/>
          <w:rFonts w:ascii="Arial" w:hAnsi="Arial" w:cs="Arial"/>
          <w:sz w:val="22"/>
          <w:szCs w:val="22"/>
        </w:rPr>
        <w:instrText xml:space="preserve"> FORMTEXT </w:instrText>
      </w:r>
      <w:r w:rsidRPr="00D0301A">
        <w:rPr>
          <w:rStyle w:val="StyleTimesNewRoman10pt"/>
          <w:rFonts w:ascii="Arial" w:hAnsi="Arial" w:cs="Arial"/>
          <w:sz w:val="22"/>
          <w:szCs w:val="22"/>
        </w:rPr>
      </w:r>
      <w:r w:rsidRPr="00D0301A">
        <w:rPr>
          <w:rStyle w:val="StyleTimesNewRoman10pt"/>
          <w:rFonts w:ascii="Arial" w:hAnsi="Arial" w:cs="Arial"/>
          <w:sz w:val="22"/>
          <w:szCs w:val="22"/>
        </w:rPr>
        <w:fldChar w:fldCharType="separate"/>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sz w:val="22"/>
          <w:szCs w:val="22"/>
        </w:rPr>
        <w:fldChar w:fldCharType="end"/>
      </w:r>
    </w:p>
    <w:p w14:paraId="5AF1ED13" w14:textId="0E20E96B" w:rsidR="00B258F4" w:rsidRDefault="00B258F4" w:rsidP="00985A73">
      <w:pPr>
        <w:pBdr>
          <w:top w:val="single" w:sz="4" w:space="1" w:color="auto"/>
        </w:pBdr>
        <w:rPr>
          <w:rStyle w:val="StyleTimesNewRoman10pt"/>
          <w:rFonts w:ascii="Arial" w:hAnsi="Arial" w:cs="Arial"/>
          <w:sz w:val="22"/>
          <w:szCs w:val="22"/>
        </w:rPr>
      </w:pPr>
    </w:p>
    <w:p w14:paraId="16A7BEB3" w14:textId="5C242A0C" w:rsidR="00985A73" w:rsidRPr="00D0301A" w:rsidRDefault="00985A73" w:rsidP="00D0301A">
      <w:pPr>
        <w:pStyle w:val="StyleTimesNewRoman10ptBefore5ptAfter5pt1"/>
        <w:ind w:left="360" w:hanging="360"/>
        <w:rPr>
          <w:rFonts w:ascii="Arial" w:hAnsi="Arial" w:cs="Arial"/>
          <w:sz w:val="22"/>
          <w:szCs w:val="22"/>
        </w:rPr>
      </w:pPr>
      <w:r w:rsidRPr="00D0301A">
        <w:rPr>
          <w:rFonts w:ascii="Arial" w:hAnsi="Arial" w:cs="Arial"/>
          <w:sz w:val="22"/>
          <w:szCs w:val="22"/>
        </w:rPr>
        <w:t xml:space="preserve">2. </w:t>
      </w:r>
      <w:r w:rsidR="00D0301A">
        <w:rPr>
          <w:rFonts w:ascii="Arial" w:hAnsi="Arial" w:cs="Arial"/>
          <w:sz w:val="22"/>
          <w:szCs w:val="22"/>
        </w:rPr>
        <w:tab/>
      </w:r>
      <w:r w:rsidRPr="00D0301A">
        <w:rPr>
          <w:rFonts w:ascii="Arial" w:hAnsi="Arial" w:cs="Arial"/>
          <w:sz w:val="22"/>
          <w:szCs w:val="22"/>
        </w:rPr>
        <w:t>You are required to leave the below address after [</w:t>
      </w:r>
      <w:r w:rsidRPr="00D0301A">
        <w:rPr>
          <w:rFonts w:ascii="Arial" w:hAnsi="Arial" w:cs="Arial"/>
          <w:sz w:val="22"/>
          <w:szCs w:val="22"/>
        </w:rPr>
        <w:tab/>
      </w:r>
      <w:r w:rsidRPr="00D0301A">
        <w:rPr>
          <w:rFonts w:ascii="Arial" w:hAnsi="Arial" w:cs="Arial"/>
          <w:sz w:val="22"/>
          <w:szCs w:val="22"/>
        </w:rPr>
        <w:tab/>
      </w:r>
      <w:r w:rsidRPr="00D0301A">
        <w:rPr>
          <w:rFonts w:ascii="Arial" w:hAnsi="Arial" w:cs="Arial"/>
          <w:sz w:val="22"/>
          <w:szCs w:val="22"/>
        </w:rPr>
        <w:tab/>
      </w:r>
      <w:r w:rsidRPr="00D0301A">
        <w:rPr>
          <w:rFonts w:ascii="Arial" w:hAnsi="Arial" w:cs="Arial"/>
          <w:sz w:val="22"/>
          <w:szCs w:val="22"/>
        </w:rPr>
        <w:tab/>
        <w:t>]</w:t>
      </w:r>
      <w:r w:rsidRPr="00D0301A">
        <w:rPr>
          <w:rStyle w:val="FootnoteReference"/>
          <w:rFonts w:ascii="Arial" w:hAnsi="Arial" w:cs="Arial"/>
          <w:sz w:val="22"/>
          <w:szCs w:val="22"/>
        </w:rPr>
        <w:footnoteReference w:id="1"/>
      </w:r>
      <w:r w:rsidRPr="00D0301A">
        <w:rPr>
          <w:rFonts w:ascii="Arial" w:hAnsi="Arial" w:cs="Arial"/>
          <w:sz w:val="22"/>
          <w:szCs w:val="22"/>
        </w:rPr>
        <w:t xml:space="preserve">.  If you do not leave, your landlord may apply to the court for an order under Section 21(1) or (4) of the Housing Act 1988 requiring you to give up possession. </w:t>
      </w:r>
    </w:p>
    <w:p w14:paraId="16A7BEB4" w14:textId="77777777" w:rsidR="00985A73" w:rsidRPr="00D0301A" w:rsidRDefault="00985A73" w:rsidP="00D0301A">
      <w:pPr>
        <w:spacing w:after="240"/>
        <w:ind w:firstLine="360"/>
        <w:rPr>
          <w:rStyle w:val="StyleTimesNewRoman10ptItalic"/>
          <w:rFonts w:ascii="Arial" w:hAnsi="Arial" w:cs="Arial"/>
          <w:sz w:val="22"/>
          <w:szCs w:val="22"/>
        </w:rPr>
      </w:pPr>
      <w:r w:rsidRPr="00D0301A">
        <w:rPr>
          <w:rStyle w:val="StyleTimesNewRoman10ptItalic"/>
          <w:rFonts w:ascii="Arial" w:hAnsi="Arial" w:cs="Arial"/>
          <w:sz w:val="22"/>
          <w:szCs w:val="22"/>
        </w:rPr>
        <w:t>Address of premises</w:t>
      </w:r>
    </w:p>
    <w:p w14:paraId="16A7BEB5" w14:textId="77777777" w:rsidR="00985A73" w:rsidRPr="00D0301A" w:rsidRDefault="00985A73" w:rsidP="00D0301A">
      <w:pPr>
        <w:pBdr>
          <w:bottom w:val="single" w:sz="4" w:space="3" w:color="auto"/>
        </w:pBdr>
        <w:rPr>
          <w:rStyle w:val="StyleTimesNewRoman10pt"/>
          <w:rFonts w:ascii="Arial" w:hAnsi="Arial" w:cs="Arial"/>
          <w:sz w:val="22"/>
          <w:szCs w:val="22"/>
        </w:rPr>
      </w:pPr>
    </w:p>
    <w:p w14:paraId="16A7BEB6" w14:textId="77777777" w:rsidR="00985A73" w:rsidRPr="00D0301A" w:rsidRDefault="00985A73" w:rsidP="00D0301A">
      <w:pPr>
        <w:ind w:firstLine="720"/>
        <w:rPr>
          <w:rStyle w:val="StyleTimesNewRoman10pt"/>
          <w:rFonts w:ascii="Arial" w:hAnsi="Arial" w:cs="Arial"/>
          <w:sz w:val="22"/>
          <w:szCs w:val="22"/>
        </w:rPr>
      </w:pPr>
      <w:r w:rsidRPr="00D0301A">
        <w:rPr>
          <w:rStyle w:val="StyleTimesNewRoman10pt"/>
          <w:rFonts w:ascii="Arial" w:hAnsi="Arial" w:cs="Arial"/>
          <w:sz w:val="22"/>
          <w:szCs w:val="22"/>
        </w:rPr>
        <w:fldChar w:fldCharType="begin">
          <w:ffData>
            <w:name w:val="Text12"/>
            <w:enabled/>
            <w:calcOnExit w:val="0"/>
            <w:textInput/>
          </w:ffData>
        </w:fldChar>
      </w:r>
      <w:r w:rsidRPr="00D0301A">
        <w:rPr>
          <w:rStyle w:val="StyleTimesNewRoman10pt"/>
          <w:rFonts w:ascii="Arial" w:hAnsi="Arial" w:cs="Arial"/>
          <w:sz w:val="22"/>
          <w:szCs w:val="22"/>
        </w:rPr>
        <w:instrText xml:space="preserve"> FORMTEXT </w:instrText>
      </w:r>
      <w:r w:rsidRPr="00D0301A">
        <w:rPr>
          <w:rStyle w:val="StyleTimesNewRoman10pt"/>
          <w:rFonts w:ascii="Arial" w:hAnsi="Arial" w:cs="Arial"/>
          <w:sz w:val="22"/>
          <w:szCs w:val="22"/>
        </w:rPr>
      </w:r>
      <w:r w:rsidRPr="00D0301A">
        <w:rPr>
          <w:rStyle w:val="StyleTimesNewRoman10pt"/>
          <w:rFonts w:ascii="Arial" w:hAnsi="Arial" w:cs="Arial"/>
          <w:sz w:val="22"/>
          <w:szCs w:val="22"/>
        </w:rPr>
        <w:fldChar w:fldCharType="separate"/>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sz w:val="22"/>
          <w:szCs w:val="22"/>
        </w:rPr>
        <w:fldChar w:fldCharType="end"/>
      </w:r>
    </w:p>
    <w:p w14:paraId="75E41027" w14:textId="0F65B473" w:rsidR="00DA4C9D" w:rsidRPr="00D0301A" w:rsidRDefault="00985A73" w:rsidP="00DA4C9D">
      <w:pPr>
        <w:pBdr>
          <w:top w:val="single" w:sz="4" w:space="1" w:color="auto"/>
          <w:bottom w:val="single" w:sz="4" w:space="1" w:color="auto"/>
        </w:pBdr>
        <w:ind w:firstLine="720"/>
        <w:rPr>
          <w:rStyle w:val="StyleTimesNewRoman10pt"/>
          <w:rFonts w:ascii="Arial" w:hAnsi="Arial" w:cs="Arial"/>
          <w:sz w:val="22"/>
          <w:szCs w:val="22"/>
        </w:rPr>
      </w:pPr>
      <w:r w:rsidRPr="00D0301A">
        <w:rPr>
          <w:rStyle w:val="StyleTimesNewRoman10pt"/>
          <w:rFonts w:ascii="Arial" w:hAnsi="Arial" w:cs="Arial"/>
          <w:sz w:val="22"/>
          <w:szCs w:val="22"/>
        </w:rPr>
        <w:fldChar w:fldCharType="begin">
          <w:ffData>
            <w:name w:val="Text13"/>
            <w:enabled/>
            <w:calcOnExit w:val="0"/>
            <w:textInput/>
          </w:ffData>
        </w:fldChar>
      </w:r>
      <w:r w:rsidRPr="00D0301A">
        <w:rPr>
          <w:rStyle w:val="StyleTimesNewRoman10pt"/>
          <w:rFonts w:ascii="Arial" w:hAnsi="Arial" w:cs="Arial"/>
          <w:sz w:val="22"/>
          <w:szCs w:val="22"/>
        </w:rPr>
        <w:instrText xml:space="preserve"> FORMTEXT </w:instrText>
      </w:r>
      <w:r w:rsidRPr="00D0301A">
        <w:rPr>
          <w:rStyle w:val="StyleTimesNewRoman10pt"/>
          <w:rFonts w:ascii="Arial" w:hAnsi="Arial" w:cs="Arial"/>
          <w:sz w:val="22"/>
          <w:szCs w:val="22"/>
        </w:rPr>
      </w:r>
      <w:r w:rsidRPr="00D0301A">
        <w:rPr>
          <w:rStyle w:val="StyleTimesNewRoman10pt"/>
          <w:rFonts w:ascii="Arial" w:hAnsi="Arial" w:cs="Arial"/>
          <w:sz w:val="22"/>
          <w:szCs w:val="22"/>
        </w:rPr>
        <w:fldChar w:fldCharType="separate"/>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sz w:val="22"/>
          <w:szCs w:val="22"/>
        </w:rPr>
        <w:fldChar w:fldCharType="end"/>
      </w:r>
    </w:p>
    <w:p w14:paraId="7AADC54E" w14:textId="77777777" w:rsidR="00D0301A" w:rsidRDefault="00D0301A" w:rsidP="00D0301A">
      <w:pPr>
        <w:pStyle w:val="StyleTimesNewRoman10ptBefore5ptAfter5pt1"/>
        <w:rPr>
          <w:rFonts w:ascii="Arial" w:hAnsi="Arial" w:cs="Arial"/>
          <w:sz w:val="22"/>
          <w:szCs w:val="22"/>
        </w:rPr>
      </w:pPr>
    </w:p>
    <w:p w14:paraId="6A6F77CE" w14:textId="4BC32B70" w:rsidR="00924A37" w:rsidRDefault="00D0301A" w:rsidP="00924A37">
      <w:pPr>
        <w:pStyle w:val="StyleTimesNewRoman10ptBefore5ptAfter5pt1"/>
        <w:numPr>
          <w:ilvl w:val="0"/>
          <w:numId w:val="6"/>
        </w:numPr>
        <w:rPr>
          <w:rFonts w:ascii="Arial" w:hAnsi="Arial" w:cs="Arial"/>
          <w:sz w:val="22"/>
          <w:szCs w:val="22"/>
        </w:rPr>
      </w:pPr>
      <w:r w:rsidRPr="00D0301A">
        <w:rPr>
          <w:rFonts w:ascii="Arial" w:hAnsi="Arial" w:cs="Arial"/>
          <w:sz w:val="22"/>
          <w:szCs w:val="22"/>
        </w:rPr>
        <w:t xml:space="preserve">This notice is valid for </w:t>
      </w:r>
      <w:r w:rsidR="00514F0A">
        <w:rPr>
          <w:rFonts w:ascii="Arial" w:hAnsi="Arial" w:cs="Arial"/>
          <w:sz w:val="22"/>
          <w:szCs w:val="22"/>
        </w:rPr>
        <w:t>ten</w:t>
      </w:r>
      <w:r w:rsidRPr="00D0301A">
        <w:rPr>
          <w:rFonts w:ascii="Arial" w:hAnsi="Arial" w:cs="Arial"/>
          <w:sz w:val="22"/>
          <w:szCs w:val="22"/>
        </w:rPr>
        <w:t xml:space="preserve"> months only from the date of issue unless you have a periodic tenancy</w:t>
      </w:r>
      <w:r w:rsidR="00924A37">
        <w:rPr>
          <w:rFonts w:ascii="Arial" w:hAnsi="Arial" w:cs="Arial"/>
          <w:sz w:val="22"/>
          <w:szCs w:val="22"/>
        </w:rPr>
        <w:t xml:space="preserve"> </w:t>
      </w:r>
      <w:r w:rsidRPr="00924A37">
        <w:rPr>
          <w:rFonts w:ascii="Arial" w:hAnsi="Arial" w:cs="Arial"/>
          <w:sz w:val="22"/>
          <w:szCs w:val="22"/>
        </w:rPr>
        <w:t xml:space="preserve">under which more than </w:t>
      </w:r>
      <w:r w:rsidR="00C70B9A">
        <w:rPr>
          <w:rFonts w:ascii="Arial" w:hAnsi="Arial" w:cs="Arial"/>
          <w:sz w:val="22"/>
          <w:szCs w:val="22"/>
        </w:rPr>
        <w:t>six</w:t>
      </w:r>
      <w:r w:rsidRPr="00924A37">
        <w:rPr>
          <w:rFonts w:ascii="Arial" w:hAnsi="Arial" w:cs="Arial"/>
          <w:sz w:val="22"/>
          <w:szCs w:val="22"/>
        </w:rPr>
        <w:t xml:space="preserve"> months’ notice is required in which case this notice is valid for four months only from the date specified in section 2 above.</w:t>
      </w:r>
    </w:p>
    <w:p w14:paraId="1E55F2E6" w14:textId="77777777" w:rsidR="00924A37" w:rsidRDefault="00924A37" w:rsidP="00924A37">
      <w:pPr>
        <w:pStyle w:val="StyleTimesNewRoman10ptBefore5ptAfter5pt1"/>
        <w:ind w:left="360"/>
        <w:rPr>
          <w:rFonts w:ascii="Arial" w:hAnsi="Arial" w:cs="Arial"/>
          <w:sz w:val="22"/>
          <w:szCs w:val="22"/>
        </w:rPr>
      </w:pPr>
    </w:p>
    <w:p w14:paraId="16A7BEBC" w14:textId="195F0C82" w:rsidR="00985A73" w:rsidRPr="00924A37" w:rsidRDefault="00D0301A" w:rsidP="00924A37">
      <w:pPr>
        <w:pStyle w:val="StyleTimesNewRoman10ptBefore5ptAfter5pt1"/>
        <w:numPr>
          <w:ilvl w:val="0"/>
          <w:numId w:val="6"/>
        </w:numPr>
        <w:rPr>
          <w:rStyle w:val="StyleTimesNewRoman10pt"/>
          <w:rFonts w:ascii="Arial" w:hAnsi="Arial" w:cs="Arial"/>
          <w:sz w:val="22"/>
          <w:szCs w:val="22"/>
        </w:rPr>
      </w:pPr>
      <w:r w:rsidRPr="00924A37">
        <w:rPr>
          <w:rFonts w:ascii="Arial" w:hAnsi="Arial" w:cs="Arial"/>
          <w:sz w:val="22"/>
          <w:szCs w:val="22"/>
        </w:rPr>
        <w:lastRenderedPageBreak/>
        <w:t xml:space="preserve"> </w:t>
      </w:r>
      <w:r w:rsidR="00985A73" w:rsidRPr="00924A37">
        <w:rPr>
          <w:rStyle w:val="StyleTimesNewRoman10pt"/>
          <w:rFonts w:ascii="Arial" w:hAnsi="Arial" w:cs="Arial"/>
          <w:sz w:val="22"/>
          <w:szCs w:val="22"/>
        </w:rPr>
        <w:t>Name and address of landlord</w:t>
      </w:r>
      <w:r w:rsidR="00985A73" w:rsidRPr="00924A37" w:rsidDel="00575840">
        <w:rPr>
          <w:rStyle w:val="StyleTimesNewRoman10pt"/>
          <w:rFonts w:ascii="Arial" w:hAnsi="Arial" w:cs="Arial"/>
          <w:sz w:val="22"/>
          <w:szCs w:val="22"/>
        </w:rPr>
        <w:t xml:space="preserve"> </w:t>
      </w:r>
      <w:r w:rsidR="00985A73" w:rsidRPr="00924A37">
        <w:rPr>
          <w:rStyle w:val="StyleTimesNewRoman10pt"/>
          <w:rFonts w:ascii="Arial" w:hAnsi="Arial" w:cs="Arial"/>
          <w:sz w:val="22"/>
          <w:szCs w:val="22"/>
        </w:rPr>
        <w:br/>
      </w:r>
      <w:r w:rsidR="00985A73" w:rsidRPr="00924A37">
        <w:rPr>
          <w:rStyle w:val="StyleTimesNewRoman10pt"/>
          <w:rFonts w:ascii="Arial" w:hAnsi="Arial" w:cs="Arial"/>
          <w:sz w:val="22"/>
          <w:szCs w:val="22"/>
        </w:rPr>
        <w:br/>
      </w:r>
      <w:r w:rsidR="00985A73" w:rsidRPr="00924A37">
        <w:rPr>
          <w:rStyle w:val="StyleTimesNewRoman10ptItalic"/>
          <w:rFonts w:ascii="Arial" w:hAnsi="Arial" w:cs="Arial"/>
          <w:sz w:val="22"/>
          <w:szCs w:val="22"/>
        </w:rPr>
        <w:t xml:space="preserve">To be signed and dated by the landlord or </w:t>
      </w:r>
      <w:r w:rsidRPr="00924A37">
        <w:rPr>
          <w:rStyle w:val="StyleTimesNewRoman10ptItalic"/>
          <w:rFonts w:ascii="Arial" w:hAnsi="Arial" w:cs="Arial"/>
          <w:sz w:val="22"/>
          <w:szCs w:val="22"/>
        </w:rPr>
        <w:t>their</w:t>
      </w:r>
      <w:r w:rsidR="00985A73" w:rsidRPr="00924A37">
        <w:rPr>
          <w:rStyle w:val="StyleTimesNewRoman10ptItalic"/>
          <w:rFonts w:ascii="Arial" w:hAnsi="Arial" w:cs="Arial"/>
          <w:sz w:val="22"/>
          <w:szCs w:val="22"/>
        </w:rPr>
        <w:t xml:space="preserve"> agent (someone acting for </w:t>
      </w:r>
      <w:r w:rsidRPr="00924A37">
        <w:rPr>
          <w:rStyle w:val="StyleTimesNewRoman10ptItalic"/>
          <w:rFonts w:ascii="Arial" w:hAnsi="Arial" w:cs="Arial"/>
          <w:sz w:val="22"/>
          <w:szCs w:val="22"/>
        </w:rPr>
        <w:t>them</w:t>
      </w:r>
      <w:r w:rsidR="00985A73" w:rsidRPr="00924A37">
        <w:rPr>
          <w:rStyle w:val="StyleTimesNewRoman10ptItalic"/>
          <w:rFonts w:ascii="Arial" w:hAnsi="Arial" w:cs="Arial"/>
          <w:sz w:val="22"/>
          <w:szCs w:val="22"/>
        </w:rPr>
        <w:t xml:space="preserve">). If there are joint landlords each landlord or the agent </w:t>
      </w:r>
      <w:r w:rsidRPr="00924A37">
        <w:rPr>
          <w:rStyle w:val="StyleTimesNewRoman10ptItalic"/>
          <w:rFonts w:ascii="Arial" w:hAnsi="Arial" w:cs="Arial"/>
          <w:sz w:val="22"/>
          <w:szCs w:val="22"/>
        </w:rPr>
        <w:t>should</w:t>
      </w:r>
      <w:r w:rsidR="00985A73" w:rsidRPr="00924A37">
        <w:rPr>
          <w:rStyle w:val="StyleTimesNewRoman10ptItalic"/>
          <w:rFonts w:ascii="Arial" w:hAnsi="Arial" w:cs="Arial"/>
          <w:sz w:val="22"/>
          <w:szCs w:val="22"/>
        </w:rPr>
        <w:t xml:space="preserve"> sign unless one signs on behalf of the rest with their agreement.</w:t>
      </w:r>
    </w:p>
    <w:tbl>
      <w:tblPr>
        <w:tblW w:w="5011" w:type="pct"/>
        <w:tblCellSpacing w:w="15" w:type="dxa"/>
        <w:tblCellMar>
          <w:top w:w="150" w:type="dxa"/>
          <w:left w:w="150" w:type="dxa"/>
          <w:bottom w:w="150" w:type="dxa"/>
          <w:right w:w="150" w:type="dxa"/>
        </w:tblCellMar>
        <w:tblLook w:val="0000" w:firstRow="0" w:lastRow="0" w:firstColumn="0" w:lastColumn="0" w:noHBand="0" w:noVBand="0"/>
      </w:tblPr>
      <w:tblGrid>
        <w:gridCol w:w="6191"/>
        <w:gridCol w:w="4298"/>
      </w:tblGrid>
      <w:tr w:rsidR="00985A73" w:rsidRPr="00D0301A" w14:paraId="16A7BEC3" w14:textId="77777777" w:rsidTr="003403D3">
        <w:trPr>
          <w:trHeight w:val="560"/>
          <w:tblCellSpacing w:w="15" w:type="dxa"/>
        </w:trPr>
        <w:tc>
          <w:tcPr>
            <w:tcW w:w="0" w:type="auto"/>
            <w:shd w:val="clear" w:color="auto" w:fill="auto"/>
          </w:tcPr>
          <w:p w14:paraId="16A7BEBD" w14:textId="56FB4782" w:rsidR="00985A73" w:rsidRPr="00D0301A" w:rsidRDefault="00924A37" w:rsidP="00FC45CB">
            <w:pPr>
              <w:rPr>
                <w:rStyle w:val="StyleTimesNewRoman10ptItalic"/>
                <w:rFonts w:ascii="Arial" w:hAnsi="Arial" w:cs="Arial"/>
                <w:sz w:val="22"/>
                <w:szCs w:val="22"/>
              </w:rPr>
            </w:pPr>
            <w:r>
              <w:rPr>
                <w:rStyle w:val="StyleTimesNewRoman10ptItalic"/>
                <w:rFonts w:ascii="Arial" w:hAnsi="Arial" w:cs="Arial"/>
                <w:sz w:val="22"/>
                <w:szCs w:val="22"/>
              </w:rPr>
              <w:t xml:space="preserve"> </w:t>
            </w:r>
            <w:r>
              <w:rPr>
                <w:rStyle w:val="StyleTimesNewRoman10ptItalic"/>
              </w:rPr>
              <w:t xml:space="preserve">      </w:t>
            </w:r>
            <w:r w:rsidR="00985A73" w:rsidRPr="00D0301A">
              <w:rPr>
                <w:rStyle w:val="StyleTimesNewRoman10ptItalic"/>
                <w:rFonts w:ascii="Arial" w:hAnsi="Arial" w:cs="Arial"/>
                <w:sz w:val="22"/>
                <w:szCs w:val="22"/>
              </w:rPr>
              <w:t xml:space="preserve">Signed </w:t>
            </w:r>
          </w:p>
          <w:p w14:paraId="16A7BEBE" w14:textId="6C5BB662" w:rsidR="00985A73" w:rsidRPr="00D0301A" w:rsidRDefault="00924A37" w:rsidP="00FC45CB">
            <w:pPr>
              <w:pBdr>
                <w:top w:val="single" w:sz="4" w:space="1" w:color="auto"/>
                <w:bottom w:val="single" w:sz="4" w:space="1" w:color="auto"/>
              </w:pBdr>
              <w:rPr>
                <w:rStyle w:val="StyleTimesNewRoman10pt"/>
                <w:rFonts w:ascii="Arial" w:hAnsi="Arial" w:cs="Arial"/>
                <w:sz w:val="22"/>
                <w:szCs w:val="22"/>
              </w:rPr>
            </w:pPr>
            <w:r>
              <w:rPr>
                <w:rStyle w:val="StyleTimesNewRoman10pt"/>
                <w:rFonts w:ascii="Arial" w:hAnsi="Arial" w:cs="Arial"/>
                <w:sz w:val="22"/>
                <w:szCs w:val="22"/>
              </w:rPr>
              <w:t xml:space="preserve">      </w:t>
            </w:r>
            <w:r w:rsidR="00985A73" w:rsidRPr="00D0301A">
              <w:rPr>
                <w:rStyle w:val="StyleTimesNewRoman10pt"/>
                <w:rFonts w:ascii="Arial" w:hAnsi="Arial" w:cs="Arial"/>
                <w:sz w:val="22"/>
                <w:szCs w:val="22"/>
              </w:rPr>
              <w:fldChar w:fldCharType="begin">
                <w:ffData>
                  <w:name w:val="Text3"/>
                  <w:enabled/>
                  <w:calcOnExit w:val="0"/>
                  <w:textInput/>
                </w:ffData>
              </w:fldChar>
            </w:r>
            <w:r w:rsidR="00985A73" w:rsidRPr="00D0301A">
              <w:rPr>
                <w:rStyle w:val="StyleTimesNewRoman10pt"/>
                <w:rFonts w:ascii="Arial" w:hAnsi="Arial" w:cs="Arial"/>
                <w:sz w:val="22"/>
                <w:szCs w:val="22"/>
              </w:rPr>
              <w:instrText xml:space="preserve"> FORMTEXT </w:instrText>
            </w:r>
            <w:r w:rsidR="00985A73" w:rsidRPr="00D0301A">
              <w:rPr>
                <w:rStyle w:val="StyleTimesNewRoman10pt"/>
                <w:rFonts w:ascii="Arial" w:hAnsi="Arial" w:cs="Arial"/>
                <w:sz w:val="22"/>
                <w:szCs w:val="22"/>
              </w:rPr>
            </w:r>
            <w:r w:rsidR="00985A73" w:rsidRPr="00D0301A">
              <w:rPr>
                <w:rStyle w:val="StyleTimesNewRoman10pt"/>
                <w:rFonts w:ascii="Arial" w:hAnsi="Arial" w:cs="Arial"/>
                <w:sz w:val="22"/>
                <w:szCs w:val="22"/>
              </w:rPr>
              <w:fldChar w:fldCharType="separate"/>
            </w:r>
            <w:r w:rsidR="00985A73" w:rsidRPr="00D0301A">
              <w:rPr>
                <w:rStyle w:val="StyleTimesNewRoman10pt"/>
                <w:rFonts w:ascii="Arial" w:hAnsi="Arial" w:cs="Arial"/>
                <w:noProof/>
                <w:sz w:val="22"/>
                <w:szCs w:val="22"/>
              </w:rPr>
              <w:t> </w:t>
            </w:r>
            <w:r w:rsidR="00985A73" w:rsidRPr="00D0301A">
              <w:rPr>
                <w:rStyle w:val="StyleTimesNewRoman10pt"/>
                <w:rFonts w:ascii="Arial" w:hAnsi="Arial" w:cs="Arial"/>
                <w:noProof/>
                <w:sz w:val="22"/>
                <w:szCs w:val="22"/>
              </w:rPr>
              <w:t> </w:t>
            </w:r>
            <w:r w:rsidR="00985A73" w:rsidRPr="00D0301A">
              <w:rPr>
                <w:rStyle w:val="StyleTimesNewRoman10pt"/>
                <w:rFonts w:ascii="Arial" w:hAnsi="Arial" w:cs="Arial"/>
                <w:noProof/>
                <w:sz w:val="22"/>
                <w:szCs w:val="22"/>
              </w:rPr>
              <w:t> </w:t>
            </w:r>
            <w:r w:rsidR="00985A73" w:rsidRPr="00D0301A">
              <w:rPr>
                <w:rStyle w:val="StyleTimesNewRoman10pt"/>
                <w:rFonts w:ascii="Arial" w:hAnsi="Arial" w:cs="Arial"/>
                <w:noProof/>
                <w:sz w:val="22"/>
                <w:szCs w:val="22"/>
              </w:rPr>
              <w:t> </w:t>
            </w:r>
            <w:r w:rsidR="00985A73" w:rsidRPr="00D0301A">
              <w:rPr>
                <w:rStyle w:val="StyleTimesNewRoman10pt"/>
                <w:rFonts w:ascii="Arial" w:hAnsi="Arial" w:cs="Arial"/>
                <w:noProof/>
                <w:sz w:val="22"/>
                <w:szCs w:val="22"/>
              </w:rPr>
              <w:t> </w:t>
            </w:r>
            <w:r w:rsidR="00985A73" w:rsidRPr="00D0301A">
              <w:rPr>
                <w:rStyle w:val="StyleTimesNewRoman10pt"/>
                <w:rFonts w:ascii="Arial" w:hAnsi="Arial" w:cs="Arial"/>
                <w:sz w:val="22"/>
                <w:szCs w:val="22"/>
              </w:rPr>
              <w:fldChar w:fldCharType="end"/>
            </w:r>
          </w:p>
          <w:p w14:paraId="16A7BEBF" w14:textId="77777777" w:rsidR="00985A73" w:rsidRPr="00D0301A" w:rsidRDefault="00985A73" w:rsidP="00FC45CB">
            <w:pPr>
              <w:rPr>
                <w:rFonts w:cs="Arial"/>
                <w:sz w:val="22"/>
                <w:szCs w:val="22"/>
              </w:rPr>
            </w:pPr>
          </w:p>
        </w:tc>
        <w:tc>
          <w:tcPr>
            <w:tcW w:w="0" w:type="auto"/>
            <w:shd w:val="clear" w:color="auto" w:fill="auto"/>
          </w:tcPr>
          <w:p w14:paraId="16A7BEC0" w14:textId="554449A8" w:rsidR="00985A73" w:rsidRPr="00337D5E" w:rsidRDefault="00985A73" w:rsidP="00FC45CB">
            <w:pPr>
              <w:rPr>
                <w:rStyle w:val="StyleTimesNewRoman10ptItalic"/>
                <w:rFonts w:ascii="Arial" w:hAnsi="Arial" w:cs="Arial"/>
                <w:i w:val="0"/>
                <w:sz w:val="22"/>
                <w:szCs w:val="22"/>
              </w:rPr>
            </w:pPr>
            <w:r w:rsidRPr="00D0301A">
              <w:rPr>
                <w:rStyle w:val="StyleTimesNewRoman10ptItalic"/>
                <w:rFonts w:ascii="Arial" w:hAnsi="Arial" w:cs="Arial"/>
                <w:sz w:val="22"/>
                <w:szCs w:val="22"/>
              </w:rPr>
              <w:t xml:space="preserve">Date </w:t>
            </w:r>
          </w:p>
          <w:p w14:paraId="16A7BEC1" w14:textId="77777777" w:rsidR="00985A73" w:rsidRPr="00D0301A" w:rsidRDefault="00985A73" w:rsidP="00FC45CB">
            <w:pPr>
              <w:pBdr>
                <w:top w:val="single" w:sz="4" w:space="1" w:color="auto"/>
                <w:bottom w:val="single" w:sz="4" w:space="1" w:color="auto"/>
              </w:pBdr>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4"/>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16A7BEC2" w14:textId="77777777" w:rsidR="00985A73" w:rsidRPr="00D0301A" w:rsidRDefault="00985A73" w:rsidP="00FC45CB">
            <w:pPr>
              <w:rPr>
                <w:rStyle w:val="StyleTimesNewRoman10pt"/>
                <w:rFonts w:ascii="Arial" w:hAnsi="Arial" w:cs="Arial"/>
                <w:sz w:val="22"/>
                <w:szCs w:val="22"/>
              </w:rPr>
            </w:pPr>
          </w:p>
        </w:tc>
      </w:tr>
    </w:tbl>
    <w:p w14:paraId="16A7BEC4" w14:textId="46AC4A50" w:rsidR="00985A73" w:rsidRPr="00D0301A" w:rsidRDefault="00985A73" w:rsidP="000C4335">
      <w:pPr>
        <w:spacing w:before="100" w:beforeAutospacing="1" w:after="100" w:afterAutospacing="1"/>
        <w:ind w:left="370"/>
        <w:rPr>
          <w:rStyle w:val="StyleTimesNewRoman10pt"/>
          <w:rFonts w:ascii="Arial" w:hAnsi="Arial" w:cs="Arial"/>
          <w:sz w:val="22"/>
          <w:szCs w:val="22"/>
        </w:rPr>
      </w:pPr>
      <w:r w:rsidRPr="00D0301A">
        <w:rPr>
          <w:rStyle w:val="StyleTimesNewRoman10ptItalic"/>
          <w:rFonts w:ascii="Arial" w:hAnsi="Arial" w:cs="Arial"/>
          <w:sz w:val="22"/>
          <w:szCs w:val="22"/>
        </w:rPr>
        <w:t>Please specify whether:</w:t>
      </w:r>
      <w:r w:rsidR="005B0C20">
        <w:rPr>
          <w:rStyle w:val="StyleTimesNewRoman10ptItalic"/>
          <w:rFonts w:ascii="Arial" w:hAnsi="Arial" w:cs="Arial"/>
          <w:sz w:val="22"/>
          <w:szCs w:val="22"/>
        </w:rPr>
        <w:t xml:space="preserve">   </w:t>
      </w:r>
      <w:r w:rsidRPr="00D0301A">
        <w:rPr>
          <w:rStyle w:val="StyleTimesNewRoman10ptItalic"/>
          <w:rFonts w:ascii="Arial" w:hAnsi="Arial" w:cs="Arial"/>
          <w:sz w:val="22"/>
          <w:szCs w:val="22"/>
        </w:rPr>
        <w:t xml:space="preserve"> </w:t>
      </w:r>
      <w:r w:rsidRPr="00D0301A">
        <w:rPr>
          <w:rFonts w:cs="Arial"/>
          <w:sz w:val="22"/>
          <w:szCs w:val="22"/>
        </w:rPr>
        <w:fldChar w:fldCharType="begin">
          <w:ffData>
            <w:name w:val="Check1"/>
            <w:enabled/>
            <w:calcOnExit w:val="0"/>
            <w:checkBox>
              <w:sizeAuto/>
              <w:default w:val="0"/>
              <w:checked w:val="0"/>
            </w:checkBox>
          </w:ffData>
        </w:fldChar>
      </w:r>
      <w:r w:rsidRPr="00D0301A">
        <w:rPr>
          <w:rFonts w:cs="Arial"/>
          <w:sz w:val="22"/>
          <w:szCs w:val="22"/>
        </w:rPr>
        <w:instrText xml:space="preserve"> FORMCHECKBOX </w:instrText>
      </w:r>
      <w:r w:rsidR="005E6336">
        <w:rPr>
          <w:rFonts w:cs="Arial"/>
          <w:sz w:val="22"/>
          <w:szCs w:val="22"/>
        </w:rPr>
      </w:r>
      <w:r w:rsidR="005E6336">
        <w:rPr>
          <w:rFonts w:cs="Arial"/>
          <w:sz w:val="22"/>
          <w:szCs w:val="22"/>
        </w:rPr>
        <w:fldChar w:fldCharType="separate"/>
      </w:r>
      <w:r w:rsidRPr="00D0301A">
        <w:rPr>
          <w:rFonts w:cs="Arial"/>
          <w:sz w:val="22"/>
          <w:szCs w:val="22"/>
        </w:rPr>
        <w:fldChar w:fldCharType="end"/>
      </w:r>
      <w:r w:rsidRPr="00D0301A">
        <w:rPr>
          <w:rFonts w:cs="Arial"/>
          <w:sz w:val="22"/>
          <w:szCs w:val="22"/>
        </w:rPr>
        <w:t xml:space="preserve"> </w:t>
      </w:r>
      <w:r w:rsidRPr="00D0301A">
        <w:rPr>
          <w:rStyle w:val="StyleTimesNewRoman10pt"/>
          <w:rFonts w:ascii="Arial" w:hAnsi="Arial" w:cs="Arial"/>
          <w:sz w:val="22"/>
          <w:szCs w:val="22"/>
        </w:rPr>
        <w:t>landlord</w:t>
      </w:r>
      <w:r w:rsidR="005B0C20">
        <w:rPr>
          <w:rStyle w:val="StyleTimesNewRoman10pt"/>
          <w:rFonts w:ascii="Arial" w:hAnsi="Arial" w:cs="Arial"/>
          <w:sz w:val="22"/>
          <w:szCs w:val="22"/>
        </w:rPr>
        <w:t xml:space="preserve">      </w:t>
      </w:r>
      <w:r w:rsidRPr="00D0301A">
        <w:rPr>
          <w:rStyle w:val="StyleTimesNewRoman10pt"/>
          <w:rFonts w:ascii="Arial" w:hAnsi="Arial" w:cs="Arial"/>
          <w:sz w:val="22"/>
          <w:szCs w:val="22"/>
        </w:rPr>
        <w:t xml:space="preserve"> </w:t>
      </w:r>
      <w:r w:rsidRPr="00D0301A">
        <w:rPr>
          <w:rFonts w:cs="Arial"/>
          <w:sz w:val="22"/>
          <w:szCs w:val="22"/>
        </w:rPr>
        <w:fldChar w:fldCharType="begin">
          <w:ffData>
            <w:name w:val="Check3"/>
            <w:enabled/>
            <w:calcOnExit w:val="0"/>
            <w:checkBox>
              <w:sizeAuto/>
              <w:default w:val="0"/>
            </w:checkBox>
          </w:ffData>
        </w:fldChar>
      </w:r>
      <w:r w:rsidRPr="00D0301A">
        <w:rPr>
          <w:rFonts w:cs="Arial"/>
          <w:sz w:val="22"/>
          <w:szCs w:val="22"/>
        </w:rPr>
        <w:instrText xml:space="preserve"> FORMCHECKBOX </w:instrText>
      </w:r>
      <w:r w:rsidR="005E6336">
        <w:rPr>
          <w:rFonts w:cs="Arial"/>
          <w:sz w:val="22"/>
          <w:szCs w:val="22"/>
        </w:rPr>
      </w:r>
      <w:r w:rsidR="005E6336">
        <w:rPr>
          <w:rFonts w:cs="Arial"/>
          <w:sz w:val="22"/>
          <w:szCs w:val="22"/>
        </w:rPr>
        <w:fldChar w:fldCharType="separate"/>
      </w:r>
      <w:r w:rsidRPr="00D0301A">
        <w:rPr>
          <w:rFonts w:cs="Arial"/>
          <w:sz w:val="22"/>
          <w:szCs w:val="22"/>
        </w:rPr>
        <w:fldChar w:fldCharType="end"/>
      </w:r>
      <w:r w:rsidRPr="00D0301A">
        <w:rPr>
          <w:rFonts w:cs="Arial"/>
          <w:sz w:val="22"/>
          <w:szCs w:val="22"/>
        </w:rPr>
        <w:t xml:space="preserve"> </w:t>
      </w:r>
      <w:r w:rsidR="000F315F">
        <w:rPr>
          <w:rFonts w:cs="Arial"/>
          <w:sz w:val="22"/>
          <w:szCs w:val="22"/>
        </w:rPr>
        <w:t>joint landlords</w:t>
      </w:r>
      <w:r w:rsidRPr="00D0301A">
        <w:rPr>
          <w:rFonts w:cs="Arial"/>
          <w:sz w:val="22"/>
          <w:szCs w:val="22"/>
        </w:rPr>
        <w:t xml:space="preserve"> </w:t>
      </w:r>
      <w:r w:rsidR="005B0C20">
        <w:rPr>
          <w:rFonts w:cs="Arial"/>
          <w:sz w:val="22"/>
          <w:szCs w:val="22"/>
        </w:rPr>
        <w:t xml:space="preserve">  </w:t>
      </w:r>
      <w:r w:rsidR="00814321">
        <w:rPr>
          <w:rFonts w:cs="Arial"/>
          <w:sz w:val="22"/>
          <w:szCs w:val="22"/>
        </w:rPr>
        <w:t xml:space="preserve"> </w:t>
      </w:r>
      <w:r w:rsidR="00337D5E">
        <w:rPr>
          <w:rFonts w:cs="Arial"/>
          <w:sz w:val="22"/>
          <w:szCs w:val="22"/>
        </w:rPr>
        <w:t xml:space="preserve"> </w:t>
      </w:r>
      <w:r w:rsidR="005B0C20">
        <w:rPr>
          <w:rFonts w:cs="Arial"/>
          <w:sz w:val="22"/>
          <w:szCs w:val="22"/>
        </w:rPr>
        <w:t xml:space="preserve"> </w:t>
      </w:r>
      <w:r w:rsidRPr="00D0301A">
        <w:rPr>
          <w:rFonts w:cs="Arial"/>
          <w:sz w:val="22"/>
          <w:szCs w:val="22"/>
        </w:rPr>
        <w:t xml:space="preserve"> </w:t>
      </w:r>
      <w:r w:rsidRPr="00D0301A">
        <w:rPr>
          <w:rFonts w:cs="Arial"/>
          <w:sz w:val="22"/>
          <w:szCs w:val="22"/>
        </w:rPr>
        <w:fldChar w:fldCharType="begin">
          <w:ffData>
            <w:name w:val="Check4"/>
            <w:enabled/>
            <w:calcOnExit w:val="0"/>
            <w:checkBox>
              <w:sizeAuto/>
              <w:default w:val="0"/>
            </w:checkBox>
          </w:ffData>
        </w:fldChar>
      </w:r>
      <w:r w:rsidRPr="00D0301A">
        <w:rPr>
          <w:rFonts w:cs="Arial"/>
          <w:sz w:val="22"/>
          <w:szCs w:val="22"/>
        </w:rPr>
        <w:instrText xml:space="preserve"> FORMCHECKBOX </w:instrText>
      </w:r>
      <w:r w:rsidR="005E6336">
        <w:rPr>
          <w:rFonts w:cs="Arial"/>
          <w:sz w:val="22"/>
          <w:szCs w:val="22"/>
        </w:rPr>
      </w:r>
      <w:r w:rsidR="005E6336">
        <w:rPr>
          <w:rFonts w:cs="Arial"/>
          <w:sz w:val="22"/>
          <w:szCs w:val="22"/>
        </w:rPr>
        <w:fldChar w:fldCharType="separate"/>
      </w:r>
      <w:r w:rsidRPr="00D0301A">
        <w:rPr>
          <w:rFonts w:cs="Arial"/>
          <w:sz w:val="22"/>
          <w:szCs w:val="22"/>
        </w:rPr>
        <w:fldChar w:fldCharType="end"/>
      </w:r>
      <w:r w:rsidR="000F315F">
        <w:rPr>
          <w:rFonts w:cs="Arial"/>
          <w:sz w:val="22"/>
          <w:szCs w:val="22"/>
        </w:rPr>
        <w:t xml:space="preserve"> landlord’s agent</w:t>
      </w:r>
      <w:r w:rsidRPr="00D0301A">
        <w:rPr>
          <w:rStyle w:val="StyleTimesNewRoman10pt"/>
          <w:rFonts w:ascii="Arial" w:hAnsi="Arial" w:cs="Arial"/>
          <w:sz w:val="22"/>
          <w:szCs w:val="22"/>
        </w:rPr>
        <w:br/>
      </w:r>
      <w:r w:rsidRPr="00D0301A">
        <w:rPr>
          <w:rStyle w:val="StyleTimesNewRoman10pt"/>
          <w:rFonts w:ascii="Arial" w:hAnsi="Arial" w:cs="Arial"/>
          <w:sz w:val="22"/>
          <w:szCs w:val="22"/>
        </w:rPr>
        <w:br/>
      </w:r>
      <w:r w:rsidRPr="00D0301A">
        <w:rPr>
          <w:rStyle w:val="StyleTimesNewRoman10ptItalic"/>
          <w:rFonts w:ascii="Arial" w:hAnsi="Arial" w:cs="Arial"/>
          <w:sz w:val="22"/>
          <w:szCs w:val="22"/>
        </w:rPr>
        <w:t xml:space="preserve">Name(s) (Block Capitals) </w:t>
      </w:r>
    </w:p>
    <w:p w14:paraId="16A7BEC5" w14:textId="77777777" w:rsidR="00985A73" w:rsidRPr="00D0301A" w:rsidRDefault="00985A73" w:rsidP="00924A37">
      <w:pPr>
        <w:pBdr>
          <w:top w:val="single" w:sz="4" w:space="1" w:color="auto"/>
          <w:bottom w:val="single" w:sz="4" w:space="1" w:color="auto"/>
        </w:pBdr>
        <w:ind w:firstLine="370"/>
        <w:rPr>
          <w:rStyle w:val="StyleTimesNewRoman10pt"/>
          <w:rFonts w:ascii="Arial" w:hAnsi="Arial" w:cs="Arial"/>
          <w:sz w:val="22"/>
          <w:szCs w:val="22"/>
        </w:rPr>
      </w:pPr>
      <w:r w:rsidRPr="00D0301A">
        <w:rPr>
          <w:rStyle w:val="StyleTimesNewRoman10pt"/>
          <w:rFonts w:ascii="Arial" w:hAnsi="Arial" w:cs="Arial"/>
          <w:sz w:val="22"/>
          <w:szCs w:val="22"/>
        </w:rPr>
        <w:fldChar w:fldCharType="begin">
          <w:ffData>
            <w:name w:val="Text5"/>
            <w:enabled/>
            <w:calcOnExit w:val="0"/>
            <w:textInput/>
          </w:ffData>
        </w:fldChar>
      </w:r>
      <w:r w:rsidRPr="00D0301A">
        <w:rPr>
          <w:rStyle w:val="StyleTimesNewRoman10pt"/>
          <w:rFonts w:ascii="Arial" w:hAnsi="Arial" w:cs="Arial"/>
          <w:sz w:val="22"/>
          <w:szCs w:val="22"/>
        </w:rPr>
        <w:instrText xml:space="preserve"> FORMTEXT </w:instrText>
      </w:r>
      <w:r w:rsidRPr="00D0301A">
        <w:rPr>
          <w:rStyle w:val="StyleTimesNewRoman10pt"/>
          <w:rFonts w:ascii="Arial" w:hAnsi="Arial" w:cs="Arial"/>
          <w:sz w:val="22"/>
          <w:szCs w:val="22"/>
        </w:rPr>
      </w:r>
      <w:r w:rsidRPr="00D0301A">
        <w:rPr>
          <w:rStyle w:val="StyleTimesNewRoman10pt"/>
          <w:rFonts w:ascii="Arial" w:hAnsi="Arial" w:cs="Arial"/>
          <w:sz w:val="22"/>
          <w:szCs w:val="22"/>
        </w:rPr>
        <w:fldChar w:fldCharType="separate"/>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noProof/>
          <w:sz w:val="22"/>
          <w:szCs w:val="22"/>
        </w:rPr>
        <w:t> </w:t>
      </w:r>
      <w:r w:rsidRPr="00D0301A">
        <w:rPr>
          <w:rStyle w:val="StyleTimesNewRoman10pt"/>
          <w:rFonts w:ascii="Arial" w:hAnsi="Arial" w:cs="Arial"/>
          <w:sz w:val="22"/>
          <w:szCs w:val="22"/>
        </w:rPr>
        <w:fldChar w:fldCharType="end"/>
      </w:r>
    </w:p>
    <w:p w14:paraId="16A7BEC6" w14:textId="45D51D28" w:rsidR="00985A73" w:rsidRPr="00D0301A" w:rsidRDefault="00985A73" w:rsidP="00924A37">
      <w:pPr>
        <w:spacing w:after="240"/>
        <w:ind w:left="370"/>
        <w:rPr>
          <w:rStyle w:val="StyleTimesNewRoman10ptItalic"/>
          <w:rFonts w:ascii="Arial" w:hAnsi="Arial" w:cs="Arial"/>
          <w:sz w:val="22"/>
          <w:szCs w:val="22"/>
        </w:rPr>
      </w:pPr>
      <w:r w:rsidRPr="00D0301A">
        <w:rPr>
          <w:rStyle w:val="StyleTimesNewRoman10pt"/>
          <w:rFonts w:ascii="Arial" w:hAnsi="Arial" w:cs="Arial"/>
          <w:sz w:val="22"/>
          <w:szCs w:val="22"/>
        </w:rPr>
        <w:br/>
      </w:r>
      <w:r w:rsidRPr="00D0301A">
        <w:rPr>
          <w:rStyle w:val="StyleTimesNewRoman10ptItalic"/>
          <w:rFonts w:ascii="Arial" w:hAnsi="Arial" w:cs="Arial"/>
          <w:sz w:val="22"/>
          <w:szCs w:val="22"/>
        </w:rPr>
        <w:t>Address</w:t>
      </w:r>
      <w:r w:rsidR="0032373D">
        <w:rPr>
          <w:rStyle w:val="StyleTimesNewRoman10ptItalic"/>
          <w:rFonts w:ascii="Arial" w:hAnsi="Arial" w:cs="Arial"/>
          <w:sz w:val="22"/>
          <w:szCs w:val="22"/>
        </w:rPr>
        <w:t>(</w:t>
      </w:r>
      <w:r w:rsidR="003403D3">
        <w:rPr>
          <w:rStyle w:val="StyleTimesNewRoman10ptItalic"/>
          <w:rFonts w:ascii="Arial" w:hAnsi="Arial" w:cs="Arial"/>
          <w:sz w:val="22"/>
          <w:szCs w:val="22"/>
        </w:rPr>
        <w:t>es) of signatory/signatories</w:t>
      </w:r>
      <w:r w:rsidRPr="00D0301A">
        <w:rPr>
          <w:rStyle w:val="StyleTimesNewRoman10ptItalic"/>
          <w:rFonts w:ascii="Arial" w:hAnsi="Arial" w:cs="Arial"/>
          <w:sz w:val="22"/>
          <w:szCs w:val="22"/>
        </w:rPr>
        <w:t xml:space="preserve"> </w:t>
      </w:r>
    </w:p>
    <w:p w14:paraId="16A7BEC7" w14:textId="77777777" w:rsidR="00985A73" w:rsidRPr="00D0301A" w:rsidRDefault="00985A73" w:rsidP="00924A37">
      <w:pPr>
        <w:pBdr>
          <w:top w:val="single" w:sz="4" w:space="1" w:color="auto"/>
        </w:pBdr>
        <w:ind w:firstLine="370"/>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6"/>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43FF18C2" w14:textId="0AAF6B6B" w:rsidR="003403D3" w:rsidRPr="00D0301A" w:rsidRDefault="00985A73" w:rsidP="003403D3">
      <w:pPr>
        <w:pBdr>
          <w:top w:val="single" w:sz="4" w:space="1" w:color="auto"/>
          <w:bottom w:val="single" w:sz="4" w:space="1" w:color="auto"/>
        </w:pBdr>
        <w:ind w:firstLine="370"/>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7"/>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70D971C6" w14:textId="2E6B65AC" w:rsidR="003403D3" w:rsidRDefault="003403D3" w:rsidP="00985A73">
      <w:pPr>
        <w:rPr>
          <w:rStyle w:val="StyleTimesNewRoman10ptItalic"/>
          <w:rFonts w:ascii="Arial" w:hAnsi="Arial" w:cs="Arial"/>
          <w:sz w:val="22"/>
          <w:szCs w:val="22"/>
        </w:rPr>
      </w:pPr>
    </w:p>
    <w:p w14:paraId="4A79F230" w14:textId="77777777" w:rsidR="003403D3" w:rsidRPr="00D0301A" w:rsidRDefault="003403D3" w:rsidP="003403D3">
      <w:pPr>
        <w:pBdr>
          <w:top w:val="single" w:sz="4" w:space="1" w:color="auto"/>
        </w:pBdr>
        <w:ind w:firstLine="370"/>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6"/>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3CCBF284" w14:textId="08F35298" w:rsidR="003403D3" w:rsidRDefault="003403D3" w:rsidP="003403D3">
      <w:pPr>
        <w:pBdr>
          <w:top w:val="single" w:sz="4" w:space="1" w:color="auto"/>
          <w:bottom w:val="single" w:sz="4" w:space="1" w:color="auto"/>
        </w:pBdr>
        <w:ind w:firstLine="370"/>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7"/>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29B3DC8D" w14:textId="5EACE56D" w:rsidR="003403D3" w:rsidRPr="00D0301A" w:rsidRDefault="003403D3" w:rsidP="00985A73">
      <w:pPr>
        <w:rPr>
          <w:rStyle w:val="StyleTimesNewRoman10ptItalic"/>
          <w:rFonts w:ascii="Arial" w:hAnsi="Arial"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236"/>
        <w:gridCol w:w="3230"/>
      </w:tblGrid>
      <w:tr w:rsidR="00985A73" w:rsidRPr="00D0301A" w14:paraId="16A7BECE" w14:textId="77777777" w:rsidTr="00FC45CB">
        <w:trPr>
          <w:tblCellSpacing w:w="15" w:type="dxa"/>
        </w:trPr>
        <w:tc>
          <w:tcPr>
            <w:tcW w:w="3428" w:type="pct"/>
            <w:shd w:val="clear" w:color="auto" w:fill="auto"/>
            <w:vAlign w:val="center"/>
          </w:tcPr>
          <w:p w14:paraId="210F2884" w14:textId="1A09535B" w:rsidR="003403D3" w:rsidRPr="003403D3" w:rsidRDefault="00924A37" w:rsidP="00FC45CB">
            <w:pPr>
              <w:rPr>
                <w:rStyle w:val="StyleTimesNewRoman10pt"/>
                <w:rFonts w:ascii="Arial" w:hAnsi="Arial" w:cs="Arial"/>
                <w:i/>
                <w:iCs/>
                <w:sz w:val="22"/>
                <w:szCs w:val="22"/>
              </w:rPr>
            </w:pPr>
            <w:r>
              <w:rPr>
                <w:rStyle w:val="StyleTimesNewRoman10ptItalic"/>
                <w:rFonts w:ascii="Arial" w:hAnsi="Arial" w:cs="Arial"/>
                <w:sz w:val="22"/>
                <w:szCs w:val="22"/>
              </w:rPr>
              <w:t xml:space="preserve">      </w:t>
            </w:r>
            <w:r w:rsidR="00985A73" w:rsidRPr="00D0301A">
              <w:rPr>
                <w:rStyle w:val="StyleTimesNewRoman10ptItalic"/>
                <w:rFonts w:ascii="Arial" w:hAnsi="Arial" w:cs="Arial"/>
                <w:sz w:val="22"/>
                <w:szCs w:val="22"/>
              </w:rPr>
              <w:t>Telephone</w:t>
            </w:r>
            <w:r w:rsidR="003403D3">
              <w:rPr>
                <w:rStyle w:val="StyleTimesNewRoman10ptItalic"/>
                <w:rFonts w:ascii="Arial" w:hAnsi="Arial" w:cs="Arial"/>
                <w:sz w:val="22"/>
                <w:szCs w:val="22"/>
              </w:rPr>
              <w:t xml:space="preserve"> of signatory/signatories</w:t>
            </w:r>
            <w:r w:rsidR="00985A73" w:rsidRPr="00D0301A">
              <w:rPr>
                <w:rStyle w:val="StyleTimesNewRoman10ptItalic"/>
                <w:rFonts w:ascii="Arial" w:hAnsi="Arial" w:cs="Arial"/>
                <w:sz w:val="22"/>
                <w:szCs w:val="22"/>
              </w:rPr>
              <w:t> </w:t>
            </w:r>
          </w:p>
          <w:p w14:paraId="66821F94" w14:textId="77777777" w:rsidR="003403D3" w:rsidRPr="00D0301A" w:rsidRDefault="003403D3" w:rsidP="003403D3">
            <w:pPr>
              <w:pBdr>
                <w:top w:val="single" w:sz="4" w:space="1" w:color="auto"/>
              </w:pBdr>
              <w:ind w:firstLine="370"/>
              <w:rPr>
                <w:rStyle w:val="StyleTimesNewRoman10ptItalic"/>
                <w:rFonts w:ascii="Arial" w:hAnsi="Arial" w:cs="Arial"/>
                <w:sz w:val="22"/>
                <w:szCs w:val="22"/>
              </w:rPr>
            </w:pPr>
            <w:r w:rsidRPr="00D0301A">
              <w:rPr>
                <w:rStyle w:val="StyleTimesNewRoman10ptItalic"/>
                <w:rFonts w:ascii="Arial" w:hAnsi="Arial" w:cs="Arial"/>
                <w:sz w:val="22"/>
                <w:szCs w:val="22"/>
              </w:rPr>
              <w:fldChar w:fldCharType="begin">
                <w:ffData>
                  <w:name w:val="Text6"/>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p w14:paraId="16A7BECB" w14:textId="764A0533" w:rsidR="00985A73" w:rsidRPr="00420F69" w:rsidRDefault="003403D3" w:rsidP="00420F69">
            <w:pPr>
              <w:pBdr>
                <w:top w:val="single" w:sz="4" w:space="1" w:color="auto"/>
                <w:bottom w:val="single" w:sz="4" w:space="1" w:color="auto"/>
              </w:pBdr>
              <w:ind w:firstLine="370"/>
              <w:rPr>
                <w:rFonts w:cs="Arial"/>
                <w:i/>
                <w:iCs/>
                <w:sz w:val="22"/>
                <w:szCs w:val="22"/>
              </w:rPr>
            </w:pPr>
            <w:r w:rsidRPr="00D0301A">
              <w:rPr>
                <w:rStyle w:val="StyleTimesNewRoman10ptItalic"/>
                <w:rFonts w:ascii="Arial" w:hAnsi="Arial" w:cs="Arial"/>
                <w:sz w:val="22"/>
                <w:szCs w:val="22"/>
              </w:rPr>
              <w:fldChar w:fldCharType="begin">
                <w:ffData>
                  <w:name w:val="Text7"/>
                  <w:enabled/>
                  <w:calcOnExit w:val="0"/>
                  <w:textInput/>
                </w:ffData>
              </w:fldChar>
            </w:r>
            <w:r w:rsidRPr="00D0301A">
              <w:rPr>
                <w:rStyle w:val="StyleTimesNewRoman10ptItalic"/>
                <w:rFonts w:ascii="Arial" w:hAnsi="Arial" w:cs="Arial"/>
                <w:sz w:val="22"/>
                <w:szCs w:val="22"/>
              </w:rPr>
              <w:instrText xml:space="preserve"> FORMTEXT </w:instrText>
            </w:r>
            <w:r w:rsidRPr="00D0301A">
              <w:rPr>
                <w:rStyle w:val="StyleTimesNewRoman10ptItalic"/>
                <w:rFonts w:ascii="Arial" w:hAnsi="Arial" w:cs="Arial"/>
                <w:sz w:val="22"/>
                <w:szCs w:val="22"/>
              </w:rPr>
            </w:r>
            <w:r w:rsidRPr="00D0301A">
              <w:rPr>
                <w:rStyle w:val="StyleTimesNewRoman10ptItalic"/>
                <w:rFonts w:ascii="Arial" w:hAnsi="Arial" w:cs="Arial"/>
                <w:sz w:val="22"/>
                <w:szCs w:val="22"/>
              </w:rPr>
              <w:fldChar w:fldCharType="separate"/>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noProof/>
                <w:sz w:val="22"/>
                <w:szCs w:val="22"/>
              </w:rPr>
              <w:t> </w:t>
            </w:r>
            <w:r w:rsidRPr="00D0301A">
              <w:rPr>
                <w:rStyle w:val="StyleTimesNewRoman10ptItalic"/>
                <w:rFonts w:ascii="Arial" w:hAnsi="Arial" w:cs="Arial"/>
                <w:sz w:val="22"/>
                <w:szCs w:val="22"/>
              </w:rPr>
              <w:fldChar w:fldCharType="end"/>
            </w:r>
          </w:p>
        </w:tc>
        <w:tc>
          <w:tcPr>
            <w:tcW w:w="1519" w:type="pct"/>
            <w:shd w:val="clear" w:color="auto" w:fill="auto"/>
            <w:vAlign w:val="center"/>
          </w:tcPr>
          <w:p w14:paraId="16A7BECC" w14:textId="77777777" w:rsidR="00985A73" w:rsidRPr="00D0301A" w:rsidRDefault="00985A73" w:rsidP="00FC45CB">
            <w:pPr>
              <w:rPr>
                <w:rStyle w:val="StyleTimesNewRoman10pt"/>
                <w:rFonts w:ascii="Arial" w:hAnsi="Arial" w:cs="Arial"/>
                <w:sz w:val="22"/>
                <w:szCs w:val="22"/>
              </w:rPr>
            </w:pPr>
          </w:p>
          <w:p w14:paraId="16A7BECD" w14:textId="20790B22" w:rsidR="00985A73" w:rsidRPr="00D0301A" w:rsidRDefault="00985A73" w:rsidP="00FC45CB">
            <w:pPr>
              <w:rPr>
                <w:rFonts w:cs="Arial"/>
                <w:sz w:val="22"/>
                <w:szCs w:val="22"/>
              </w:rPr>
            </w:pPr>
          </w:p>
        </w:tc>
      </w:tr>
    </w:tbl>
    <w:p w14:paraId="16A7BED8" w14:textId="77777777" w:rsidR="00FE23DE" w:rsidRPr="009D0F2F" w:rsidRDefault="00FE23DE" w:rsidP="003403D3">
      <w:pPr>
        <w:rPr>
          <w:rFonts w:cs="Arial"/>
        </w:rPr>
      </w:pPr>
    </w:p>
    <w:sectPr w:rsidR="00FE23DE" w:rsidRPr="009D0F2F" w:rsidSect="00D030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8545" w14:textId="77777777" w:rsidR="005137C3" w:rsidRDefault="005137C3" w:rsidP="00056850">
      <w:r>
        <w:separator/>
      </w:r>
    </w:p>
  </w:endnote>
  <w:endnote w:type="continuationSeparator" w:id="0">
    <w:p w14:paraId="568A963E" w14:textId="77777777" w:rsidR="005137C3" w:rsidRDefault="005137C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0896001"/>
      <w:docPartObj>
        <w:docPartGallery w:val="Page Numbers (Bottom of Page)"/>
        <w:docPartUnique/>
      </w:docPartObj>
    </w:sdtPr>
    <w:sdtEndPr>
      <w:rPr>
        <w:noProof/>
      </w:rPr>
    </w:sdtEndPr>
    <w:sdtContent>
      <w:p w14:paraId="59F96629" w14:textId="23216B9E" w:rsidR="00580418" w:rsidRPr="00B75039" w:rsidRDefault="00580418">
        <w:pPr>
          <w:pStyle w:val="Footer"/>
          <w:jc w:val="center"/>
          <w:rPr>
            <w:sz w:val="20"/>
            <w:szCs w:val="20"/>
          </w:rPr>
        </w:pPr>
        <w:r w:rsidRPr="00B75039">
          <w:rPr>
            <w:sz w:val="20"/>
            <w:szCs w:val="20"/>
          </w:rPr>
          <w:fldChar w:fldCharType="begin"/>
        </w:r>
        <w:r w:rsidRPr="00B75039">
          <w:rPr>
            <w:sz w:val="20"/>
            <w:szCs w:val="20"/>
          </w:rPr>
          <w:instrText xml:space="preserve"> PAGE   \* MERGEFORMAT </w:instrText>
        </w:r>
        <w:r w:rsidRPr="00B75039">
          <w:rPr>
            <w:sz w:val="20"/>
            <w:szCs w:val="20"/>
          </w:rPr>
          <w:fldChar w:fldCharType="separate"/>
        </w:r>
        <w:r w:rsidRPr="00B75039">
          <w:rPr>
            <w:noProof/>
            <w:sz w:val="20"/>
            <w:szCs w:val="20"/>
          </w:rPr>
          <w:t>2</w:t>
        </w:r>
        <w:r w:rsidRPr="00B75039">
          <w:rPr>
            <w:noProof/>
            <w:sz w:val="20"/>
            <w:szCs w:val="20"/>
          </w:rPr>
          <w:fldChar w:fldCharType="end"/>
        </w:r>
      </w:p>
    </w:sdtContent>
  </w:sdt>
  <w:p w14:paraId="0B605030" w14:textId="4DDFDA2B" w:rsidR="00580418" w:rsidRPr="00B75039" w:rsidRDefault="00580418">
    <w:pPr>
      <w:pStyle w:val="Footer"/>
      <w:rPr>
        <w:sz w:val="20"/>
        <w:szCs w:val="20"/>
      </w:rPr>
    </w:pPr>
    <w:r w:rsidRPr="00B75039">
      <w:rPr>
        <w:sz w:val="20"/>
        <w:szCs w:val="20"/>
      </w:rPr>
      <w:tab/>
    </w:r>
    <w:r w:rsidRPr="00B75039">
      <w:rPr>
        <w:sz w:val="20"/>
        <w:szCs w:val="20"/>
      </w:rPr>
      <w:tab/>
      <w:t>Form 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57A7" w14:textId="77777777" w:rsidR="005137C3" w:rsidRDefault="005137C3" w:rsidP="00056850">
      <w:r>
        <w:separator/>
      </w:r>
    </w:p>
  </w:footnote>
  <w:footnote w:type="continuationSeparator" w:id="0">
    <w:p w14:paraId="5BA9D6DC" w14:textId="77777777" w:rsidR="005137C3" w:rsidRDefault="005137C3" w:rsidP="00056850">
      <w:r>
        <w:continuationSeparator/>
      </w:r>
    </w:p>
  </w:footnote>
  <w:footnote w:id="1">
    <w:p w14:paraId="16A7BEEF" w14:textId="697E06A8" w:rsidR="00985A73" w:rsidRPr="00E91198" w:rsidRDefault="00985A73" w:rsidP="00985A73">
      <w:pPr>
        <w:pStyle w:val="FootnoteText"/>
        <w:jc w:val="both"/>
        <w:rPr>
          <w:sz w:val="16"/>
          <w:szCs w:val="16"/>
        </w:rPr>
      </w:pPr>
      <w:r w:rsidRPr="00E91198">
        <w:rPr>
          <w:rStyle w:val="FootnoteReference"/>
        </w:rPr>
        <w:footnoteRef/>
      </w:r>
      <w:r w:rsidRPr="00E91198">
        <w:rPr>
          <w:sz w:val="16"/>
          <w:szCs w:val="16"/>
        </w:rPr>
        <w:t xml:space="preserve"> </w:t>
      </w:r>
      <w:r w:rsidRPr="005B7C97">
        <w:rPr>
          <w:sz w:val="16"/>
          <w:szCs w:val="16"/>
        </w:rPr>
        <w:t xml:space="preserve">Landlords should insert a calendar date here. </w:t>
      </w:r>
      <w:r>
        <w:rPr>
          <w:sz w:val="16"/>
          <w:szCs w:val="16"/>
        </w:rPr>
        <w:t>The date should</w:t>
      </w:r>
      <w:r w:rsidR="00D0301A">
        <w:rPr>
          <w:sz w:val="16"/>
          <w:szCs w:val="16"/>
        </w:rPr>
        <w:t xml:space="preserve"> allow sufficient time to ensure that the notice is properly served on the tenant(s)</w:t>
      </w:r>
      <w:r w:rsidRPr="005B7C97">
        <w:rPr>
          <w:sz w:val="16"/>
          <w:szCs w:val="16"/>
        </w:rPr>
        <w:t>.</w:t>
      </w:r>
      <w:r w:rsidR="00D0301A">
        <w:rPr>
          <w:sz w:val="16"/>
          <w:szCs w:val="16"/>
        </w:rPr>
        <w:t xml:space="preserve"> This will depend on the method of service being used and landlords should check whether the tenancy agreement makes specific provision about service.</w:t>
      </w:r>
      <w:r w:rsidRPr="005B7C97">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24B3"/>
    <w:multiLevelType w:val="multilevel"/>
    <w:tmpl w:val="9C2CF142"/>
    <w:lvl w:ilvl="0">
      <w:start w:val="1"/>
      <w:numFmt w:val="bullet"/>
      <w:pStyle w:val="1bulle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042A7"/>
    <w:multiLevelType w:val="hybridMultilevel"/>
    <w:tmpl w:val="95766AA0"/>
    <w:lvl w:ilvl="0" w:tplc="6BFC0B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B4BCE"/>
    <w:multiLevelType w:val="hybridMultilevel"/>
    <w:tmpl w:val="C4A6A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DF34CF"/>
    <w:multiLevelType w:val="hybridMultilevel"/>
    <w:tmpl w:val="D14CEC34"/>
    <w:lvl w:ilvl="0" w:tplc="317CD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486DBF"/>
    <w:multiLevelType w:val="multilevel"/>
    <w:tmpl w:val="F44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0527E"/>
    <w:multiLevelType w:val="hybridMultilevel"/>
    <w:tmpl w:val="03E00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73"/>
    <w:rsid w:val="000158AD"/>
    <w:rsid w:val="0003188D"/>
    <w:rsid w:val="000523BC"/>
    <w:rsid w:val="00056850"/>
    <w:rsid w:val="00076F12"/>
    <w:rsid w:val="000C4335"/>
    <w:rsid w:val="000C5553"/>
    <w:rsid w:val="000F2F88"/>
    <w:rsid w:val="000F315F"/>
    <w:rsid w:val="0013632B"/>
    <w:rsid w:val="001B7F30"/>
    <w:rsid w:val="00293031"/>
    <w:rsid w:val="002D74E9"/>
    <w:rsid w:val="002F1685"/>
    <w:rsid w:val="0030244A"/>
    <w:rsid w:val="0032373D"/>
    <w:rsid w:val="00337D5E"/>
    <w:rsid w:val="003403D3"/>
    <w:rsid w:val="00365AEA"/>
    <w:rsid w:val="003B60BA"/>
    <w:rsid w:val="003E0D53"/>
    <w:rsid w:val="00417552"/>
    <w:rsid w:val="00420F69"/>
    <w:rsid w:val="00473860"/>
    <w:rsid w:val="004D1743"/>
    <w:rsid w:val="004D73D4"/>
    <w:rsid w:val="005137C3"/>
    <w:rsid w:val="00514F0A"/>
    <w:rsid w:val="00516CA1"/>
    <w:rsid w:val="00531CAC"/>
    <w:rsid w:val="005728A7"/>
    <w:rsid w:val="00580418"/>
    <w:rsid w:val="00597451"/>
    <w:rsid w:val="005B0C20"/>
    <w:rsid w:val="005B6E0E"/>
    <w:rsid w:val="005E6336"/>
    <w:rsid w:val="005F2F36"/>
    <w:rsid w:val="00614523"/>
    <w:rsid w:val="006D010D"/>
    <w:rsid w:val="006E437F"/>
    <w:rsid w:val="00751059"/>
    <w:rsid w:val="0076613D"/>
    <w:rsid w:val="00780E6D"/>
    <w:rsid w:val="00814321"/>
    <w:rsid w:val="00887E86"/>
    <w:rsid w:val="008D7D86"/>
    <w:rsid w:val="008E04A1"/>
    <w:rsid w:val="00911A8C"/>
    <w:rsid w:val="00914946"/>
    <w:rsid w:val="00924A37"/>
    <w:rsid w:val="00937D90"/>
    <w:rsid w:val="00984D09"/>
    <w:rsid w:val="00985A73"/>
    <w:rsid w:val="009D0F2F"/>
    <w:rsid w:val="009F07D2"/>
    <w:rsid w:val="00B03135"/>
    <w:rsid w:val="00B11775"/>
    <w:rsid w:val="00B258F4"/>
    <w:rsid w:val="00B61E55"/>
    <w:rsid w:val="00B6351A"/>
    <w:rsid w:val="00B75039"/>
    <w:rsid w:val="00BA3FD6"/>
    <w:rsid w:val="00BE306E"/>
    <w:rsid w:val="00BF2A4B"/>
    <w:rsid w:val="00C1799A"/>
    <w:rsid w:val="00C21B73"/>
    <w:rsid w:val="00C22647"/>
    <w:rsid w:val="00C70B9A"/>
    <w:rsid w:val="00C7524E"/>
    <w:rsid w:val="00C902F6"/>
    <w:rsid w:val="00CF3A3E"/>
    <w:rsid w:val="00CF7150"/>
    <w:rsid w:val="00D0301A"/>
    <w:rsid w:val="00D15F4F"/>
    <w:rsid w:val="00D56D98"/>
    <w:rsid w:val="00D83DBE"/>
    <w:rsid w:val="00DA4C9D"/>
    <w:rsid w:val="00E0338E"/>
    <w:rsid w:val="00E563C9"/>
    <w:rsid w:val="00E80024"/>
    <w:rsid w:val="00E8129E"/>
    <w:rsid w:val="00E931F7"/>
    <w:rsid w:val="00EA1B63"/>
    <w:rsid w:val="00ED6611"/>
    <w:rsid w:val="00F52E99"/>
    <w:rsid w:val="00FB3CA8"/>
    <w:rsid w:val="00FC0171"/>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7BEA1"/>
  <w15:docId w15:val="{9A171BA4-794B-41CD-B0F9-983B2441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73"/>
    <w:pPr>
      <w:spacing w:after="0" w:line="240" w:lineRule="auto"/>
    </w:pPr>
    <w:rPr>
      <w:rFonts w:eastAsia="Times New Roman" w:cs="Times New Roman"/>
      <w:lang w:eastAsia="en-GB"/>
    </w:rPr>
  </w:style>
  <w:style w:type="paragraph" w:styleId="Heading1">
    <w:name w:val="heading 1"/>
    <w:basedOn w:val="Normal"/>
    <w:next w:val="Normal"/>
    <w:link w:val="Heading1Char"/>
    <w:uiPriority w:val="9"/>
    <w:qFormat/>
    <w:rsid w:val="009D0F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paragraph" w:customStyle="1" w:styleId="StyleTimesNewRomanCentered">
    <w:name w:val="Style Times New Roman Centered"/>
    <w:basedOn w:val="Normal"/>
    <w:rsid w:val="00985A73"/>
    <w:pPr>
      <w:jc w:val="center"/>
    </w:pPr>
    <w:rPr>
      <w:rFonts w:ascii="Frutiger LT Std 45 Light" w:hAnsi="Frutiger LT Std 45 Light"/>
      <w:szCs w:val="20"/>
    </w:rPr>
  </w:style>
  <w:style w:type="character" w:customStyle="1" w:styleId="StyleTimesNewRomanBold">
    <w:name w:val="Style Times New Roman Bold"/>
    <w:rsid w:val="00985A73"/>
    <w:rPr>
      <w:rFonts w:ascii="Frutiger LT Std 45 Light" w:hAnsi="Frutiger LT Std 45 Light"/>
      <w:b/>
      <w:bCs/>
    </w:rPr>
  </w:style>
  <w:style w:type="paragraph" w:customStyle="1" w:styleId="1bullet1">
    <w:name w:val="1 bullet 1"/>
    <w:basedOn w:val="Normal"/>
    <w:rsid w:val="00985A73"/>
    <w:pPr>
      <w:numPr>
        <w:numId w:val="1"/>
      </w:numPr>
      <w:spacing w:after="100" w:afterAutospacing="1"/>
    </w:pPr>
    <w:rPr>
      <w:rFonts w:ascii="Frutiger LT Std 45 Light" w:hAnsi="Frutiger LT Std 45 Light"/>
      <w:sz w:val="20"/>
      <w:szCs w:val="20"/>
    </w:rPr>
  </w:style>
  <w:style w:type="paragraph" w:customStyle="1" w:styleId="StyleTimesNewRoman10ptBefore5ptAfter5pt1">
    <w:name w:val="Style Times New Roman 10 pt Before:  5 pt After:  5 pt1"/>
    <w:basedOn w:val="Normal"/>
    <w:rsid w:val="00985A73"/>
    <w:pPr>
      <w:spacing w:before="100" w:after="100"/>
    </w:pPr>
    <w:rPr>
      <w:rFonts w:ascii="Frutiger LT Std 45 Light" w:hAnsi="Frutiger LT Std 45 Light"/>
      <w:sz w:val="20"/>
      <w:szCs w:val="20"/>
    </w:rPr>
  </w:style>
  <w:style w:type="character" w:customStyle="1" w:styleId="StyleTimesNewRoman10ptItalic">
    <w:name w:val="Style Times New Roman 10 pt Italic"/>
    <w:rsid w:val="00985A73"/>
    <w:rPr>
      <w:rFonts w:ascii="Frutiger LT Std 45 Light" w:hAnsi="Frutiger LT Std 45 Light"/>
      <w:i/>
      <w:iCs/>
      <w:sz w:val="20"/>
    </w:rPr>
  </w:style>
  <w:style w:type="character" w:customStyle="1" w:styleId="StyleTimesNewRoman">
    <w:name w:val="Style Times New Roman"/>
    <w:rsid w:val="00985A73"/>
    <w:rPr>
      <w:rFonts w:ascii="Frutiger LT Std 45 Light" w:hAnsi="Frutiger LT Std 45 Light"/>
    </w:rPr>
  </w:style>
  <w:style w:type="character" w:customStyle="1" w:styleId="StyleTimesNewRoman10pt">
    <w:name w:val="Style Times New Roman 10 pt"/>
    <w:rsid w:val="00985A73"/>
    <w:rPr>
      <w:rFonts w:ascii="Frutiger LT Std 45 Light" w:hAnsi="Frutiger LT Std 45 Light"/>
      <w:sz w:val="20"/>
    </w:rPr>
  </w:style>
  <w:style w:type="paragraph" w:customStyle="1" w:styleId="1bullet2">
    <w:name w:val="1 bullet 2"/>
    <w:basedOn w:val="Normal"/>
    <w:rsid w:val="00985A73"/>
    <w:pPr>
      <w:tabs>
        <w:tab w:val="num" w:pos="360"/>
      </w:tabs>
      <w:spacing w:before="100" w:beforeAutospacing="1" w:after="120"/>
      <w:ind w:left="714" w:hanging="357"/>
    </w:pPr>
    <w:rPr>
      <w:rFonts w:ascii="Frutiger LT Std 45 Light" w:hAnsi="Frutiger LT Std 45 Light"/>
      <w:sz w:val="20"/>
      <w:szCs w:val="20"/>
    </w:rPr>
  </w:style>
  <w:style w:type="character" w:customStyle="1" w:styleId="StyleTimesNewRoman10ptBold">
    <w:name w:val="Style Times New Roman 10 pt Bold"/>
    <w:rsid w:val="00985A73"/>
    <w:rPr>
      <w:rFonts w:ascii="Frutiger LT Std 45 Light" w:hAnsi="Frutiger LT Std 45 Light"/>
      <w:b/>
      <w:bCs/>
      <w:sz w:val="20"/>
    </w:rPr>
  </w:style>
  <w:style w:type="paragraph" w:styleId="FootnoteText">
    <w:name w:val="footnote text"/>
    <w:basedOn w:val="Normal"/>
    <w:link w:val="FootnoteTextChar"/>
    <w:uiPriority w:val="99"/>
    <w:semiHidden/>
    <w:unhideWhenUsed/>
    <w:rsid w:val="00985A73"/>
    <w:rPr>
      <w:sz w:val="20"/>
      <w:szCs w:val="20"/>
    </w:rPr>
  </w:style>
  <w:style w:type="character" w:customStyle="1" w:styleId="FootnoteTextChar">
    <w:name w:val="Footnote Text Char"/>
    <w:basedOn w:val="DefaultParagraphFont"/>
    <w:link w:val="FootnoteText"/>
    <w:uiPriority w:val="99"/>
    <w:semiHidden/>
    <w:rsid w:val="00985A73"/>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985A73"/>
    <w:rPr>
      <w:vertAlign w:val="superscript"/>
    </w:rPr>
  </w:style>
  <w:style w:type="paragraph" w:styleId="BalloonText">
    <w:name w:val="Balloon Text"/>
    <w:basedOn w:val="Normal"/>
    <w:link w:val="BalloonTextChar"/>
    <w:uiPriority w:val="99"/>
    <w:semiHidden/>
    <w:unhideWhenUsed/>
    <w:rsid w:val="00985A73"/>
    <w:rPr>
      <w:rFonts w:ascii="Tahoma" w:hAnsi="Tahoma" w:cs="Tahoma"/>
      <w:sz w:val="16"/>
      <w:szCs w:val="16"/>
    </w:rPr>
  </w:style>
  <w:style w:type="character" w:customStyle="1" w:styleId="BalloonTextChar">
    <w:name w:val="Balloon Text Char"/>
    <w:basedOn w:val="DefaultParagraphFont"/>
    <w:link w:val="BalloonText"/>
    <w:uiPriority w:val="99"/>
    <w:semiHidden/>
    <w:rsid w:val="00985A73"/>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D0F2F"/>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9D0F2F"/>
    <w:pPr>
      <w:ind w:left="720"/>
      <w:contextualSpacing/>
    </w:pPr>
  </w:style>
  <w:style w:type="character" w:styleId="Hyperlink">
    <w:name w:val="Hyperlink"/>
    <w:basedOn w:val="DefaultParagraphFont"/>
    <w:uiPriority w:val="99"/>
    <w:semiHidden/>
    <w:unhideWhenUsed/>
    <w:rsid w:val="006E437F"/>
    <w:rPr>
      <w:color w:val="0563C1"/>
      <w:u w:val="single"/>
    </w:rPr>
  </w:style>
  <w:style w:type="character" w:styleId="FollowedHyperlink">
    <w:name w:val="FollowedHyperlink"/>
    <w:basedOn w:val="DefaultParagraphFont"/>
    <w:uiPriority w:val="99"/>
    <w:semiHidden/>
    <w:unhideWhenUsed/>
    <w:rsid w:val="0076613D"/>
    <w:rPr>
      <w:color w:val="800080" w:themeColor="followedHyperlink"/>
      <w:u w:val="single"/>
    </w:rPr>
  </w:style>
  <w:style w:type="character" w:styleId="CommentReference">
    <w:name w:val="annotation reference"/>
    <w:basedOn w:val="DefaultParagraphFont"/>
    <w:uiPriority w:val="99"/>
    <w:semiHidden/>
    <w:unhideWhenUsed/>
    <w:rsid w:val="00C22647"/>
    <w:rPr>
      <w:sz w:val="16"/>
      <w:szCs w:val="16"/>
    </w:rPr>
  </w:style>
  <w:style w:type="paragraph" w:styleId="CommentText">
    <w:name w:val="annotation text"/>
    <w:basedOn w:val="Normal"/>
    <w:link w:val="CommentTextChar"/>
    <w:uiPriority w:val="99"/>
    <w:semiHidden/>
    <w:unhideWhenUsed/>
    <w:rsid w:val="00C22647"/>
    <w:rPr>
      <w:sz w:val="20"/>
      <w:szCs w:val="20"/>
    </w:rPr>
  </w:style>
  <w:style w:type="character" w:customStyle="1" w:styleId="CommentTextChar">
    <w:name w:val="Comment Text Char"/>
    <w:basedOn w:val="DefaultParagraphFont"/>
    <w:link w:val="CommentText"/>
    <w:uiPriority w:val="99"/>
    <w:semiHidden/>
    <w:rsid w:val="00C2264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2647"/>
    <w:rPr>
      <w:b/>
      <w:bCs/>
    </w:rPr>
  </w:style>
  <w:style w:type="character" w:customStyle="1" w:styleId="CommentSubjectChar">
    <w:name w:val="Comment Subject Char"/>
    <w:basedOn w:val="CommentTextChar"/>
    <w:link w:val="CommentSubject"/>
    <w:uiPriority w:val="99"/>
    <w:semiHidden/>
    <w:rsid w:val="00C22647"/>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private-renting-evic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el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23B1B1C0451542B1402D53B5DBA4BA" ma:contentTypeVersion="11" ma:contentTypeDescription="Create a new document." ma:contentTypeScope="" ma:versionID="02c61a04341e65a2dab7b6d925e3cec5">
  <xsd:schema xmlns:xsd="http://www.w3.org/2001/XMLSchema" xmlns:xs="http://www.w3.org/2001/XMLSchema" xmlns:p="http://schemas.microsoft.com/office/2006/metadata/properties" xmlns:ns3="c02aab25-9de9-4a74-9264-97416ced0f63" xmlns:ns4="4b094ece-26cc-4f27-86e3-71f92e5d1fc6" targetNamespace="http://schemas.microsoft.com/office/2006/metadata/properties" ma:root="true" ma:fieldsID="e0c043532f4a1343d47dde0ea8d1f89e" ns3:_="" ns4:_="">
    <xsd:import namespace="c02aab25-9de9-4a74-9264-97416ced0f63"/>
    <xsd:import namespace="4b094ece-26cc-4f27-86e3-71f92e5d1f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aab25-9de9-4a74-9264-97416ced0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94ece-26cc-4f27-86e3-71f92e5d1f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EAD7-B076-40CA-9921-FB41BC6A2C9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5CCCFE-3A26-410E-91A5-5F31DD009E94}">
  <ds:schemaRefs>
    <ds:schemaRef ds:uri="http://schemas.microsoft.com/office/2006/metadata/properties"/>
    <ds:schemaRef ds:uri="http://purl.org/dc/elements/1.1/"/>
    <ds:schemaRef ds:uri="c02aab25-9de9-4a74-9264-97416ced0f6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4b094ece-26cc-4f27-86e3-71f92e5d1fc6"/>
    <ds:schemaRef ds:uri="http://purl.org/dc/dcmitype/"/>
  </ds:schemaRefs>
</ds:datastoreItem>
</file>

<file path=customXml/itemProps3.xml><?xml version="1.0" encoding="utf-8"?>
<ds:datastoreItem xmlns:ds="http://schemas.openxmlformats.org/officeDocument/2006/customXml" ds:itemID="{5497E9CF-A0A1-4B3B-B868-385D3A3E5877}">
  <ds:schemaRefs>
    <ds:schemaRef ds:uri="http://schemas.microsoft.com/sharepoint/v3/contenttype/forms"/>
  </ds:schemaRefs>
</ds:datastoreItem>
</file>

<file path=customXml/itemProps4.xml><?xml version="1.0" encoding="utf-8"?>
<ds:datastoreItem xmlns:ds="http://schemas.openxmlformats.org/officeDocument/2006/customXml" ds:itemID="{836BAF91-263A-43FC-A737-7307C007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aab25-9de9-4a74-9264-97416ced0f63"/>
    <ds:schemaRef ds:uri="4b094ece-26cc-4f27-86e3-71f92e5d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9B470F-E155-40A4-B2E7-9A5073CF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mmalvisi</dc:creator>
  <cp:keywords>Tenancy Reform</cp:keywords>
  <cp:lastModifiedBy>Katie Beere</cp:lastModifiedBy>
  <cp:revision>2</cp:revision>
  <dcterms:created xsi:type="dcterms:W3CDTF">2020-09-01T10:18:00Z</dcterms:created>
  <dcterms:modified xsi:type="dcterms:W3CDTF">2020-09-01T10:18:00Z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4a6e1db2-5639-48e4-9016-1bc72a622ae0</vt:lpwstr>
  </property>
  <property fmtid="{D5CDD505-2E9C-101B-9397-08002B2CF9AE}" pid="3" name="bjDocumentSecurityLabel">
    <vt:lpwstr>No Marking</vt:lpwstr>
  </property>
  <property fmtid="{D5CDD505-2E9C-101B-9397-08002B2CF9AE}" pid="4" name="bjSaver">
    <vt:lpwstr>WhZO8Y6aCesE+E3OYmvly0NQ3K5wbLCv</vt:lpwstr>
  </property>
  <property fmtid="{D5CDD505-2E9C-101B-9397-08002B2CF9AE}" pid="5" name="ContentTypeId">
    <vt:lpwstr>0x0101005123B1B1C0451542B1402D53B5DBA4BA</vt:lpwstr>
  </property>
  <property fmtid="{D5CDD505-2E9C-101B-9397-08002B2CF9AE}" pid="6" name="TaxKeyword">
    <vt:lpwstr>142;#Tenancy Reform|ecab9472-95d2-40ca-9446-1b5dd1f99875</vt:lpwstr>
  </property>
</Properties>
</file>